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47"/>
        <w:gridCol w:w="1791"/>
        <w:gridCol w:w="171"/>
        <w:gridCol w:w="2556"/>
        <w:gridCol w:w="239"/>
        <w:gridCol w:w="2019"/>
      </w:tblGrid>
      <w:tr w:rsidR="006A16A0" w:rsidRPr="005A7509" w:rsidTr="007F3BD5">
        <w:trPr>
          <w:trHeight w:val="567"/>
        </w:trPr>
        <w:tc>
          <w:tcPr>
            <w:tcW w:w="9628" w:type="dxa"/>
            <w:gridSpan w:val="7"/>
            <w:shd w:val="clear" w:color="auto" w:fill="7F7F7F"/>
            <w:vAlign w:val="center"/>
          </w:tcPr>
          <w:p w:rsidR="006A16A0" w:rsidRPr="005A7509" w:rsidRDefault="006A16A0" w:rsidP="007F3BD5">
            <w:pPr>
              <w:rPr>
                <w:rFonts w:eastAsia="標楷體"/>
                <w:b/>
                <w:bCs/>
                <w:color w:val="000000" w:themeColor="text1"/>
                <w:kern w:val="0"/>
              </w:rPr>
            </w:pPr>
            <w:bookmarkStart w:id="0" w:name="_GoBack"/>
            <w:bookmarkEnd w:id="0"/>
            <w:r>
              <w:rPr>
                <w:rFonts w:eastAsia="標楷體" w:hint="eastAsia"/>
                <w:b/>
                <w:color w:val="000000" w:themeColor="text1"/>
              </w:rPr>
              <w:t>一</w:t>
            </w:r>
            <w:r w:rsidRPr="005A7509">
              <w:rPr>
                <w:rFonts w:eastAsia="標楷體"/>
                <w:b/>
                <w:color w:val="000000" w:themeColor="text1"/>
              </w:rPr>
              <w:t>、學歷</w:t>
            </w:r>
            <w:r w:rsidRPr="005A7509">
              <w:rPr>
                <w:rFonts w:eastAsia="標楷體"/>
                <w:b/>
                <w:bCs/>
                <w:color w:val="000000" w:themeColor="text1"/>
                <w:kern w:val="0"/>
              </w:rPr>
              <w:t xml:space="preserve"> </w:t>
            </w:r>
          </w:p>
        </w:tc>
      </w:tr>
      <w:tr w:rsidR="006A16A0" w:rsidRPr="005A7509" w:rsidTr="007F3BD5">
        <w:trPr>
          <w:trHeight w:val="454"/>
        </w:trPr>
        <w:tc>
          <w:tcPr>
            <w:tcW w:w="2852" w:type="dxa"/>
            <w:gridSpan w:val="2"/>
            <w:vAlign w:val="center"/>
          </w:tcPr>
          <w:p w:rsidR="006A16A0" w:rsidRPr="005A7509" w:rsidRDefault="006A16A0" w:rsidP="007F3BD5">
            <w:pPr>
              <w:jc w:val="center"/>
              <w:rPr>
                <w:rFonts w:eastAsia="標楷體"/>
                <w:color w:val="000000" w:themeColor="text1"/>
              </w:rPr>
            </w:pPr>
            <w:r w:rsidRPr="005A7509">
              <w:rPr>
                <w:rFonts w:eastAsia="標楷體"/>
                <w:bCs/>
                <w:color w:val="000000" w:themeColor="text1"/>
                <w:kern w:val="0"/>
              </w:rPr>
              <w:t>學校名稱</w:t>
            </w:r>
          </w:p>
        </w:tc>
        <w:tc>
          <w:tcPr>
            <w:tcW w:w="1791" w:type="dxa"/>
            <w:vAlign w:val="center"/>
          </w:tcPr>
          <w:p w:rsidR="006A16A0" w:rsidRPr="005A7509" w:rsidRDefault="006A16A0" w:rsidP="007F3BD5">
            <w:pPr>
              <w:jc w:val="center"/>
              <w:rPr>
                <w:rFonts w:eastAsia="標楷體"/>
                <w:color w:val="000000" w:themeColor="text1"/>
              </w:rPr>
            </w:pPr>
            <w:r w:rsidRPr="005A7509">
              <w:rPr>
                <w:rFonts w:eastAsia="標楷體"/>
                <w:bCs/>
                <w:color w:val="000000" w:themeColor="text1"/>
                <w:kern w:val="0"/>
              </w:rPr>
              <w:t>國別</w:t>
            </w:r>
          </w:p>
        </w:tc>
        <w:tc>
          <w:tcPr>
            <w:tcW w:w="2727" w:type="dxa"/>
            <w:gridSpan w:val="2"/>
            <w:vAlign w:val="center"/>
          </w:tcPr>
          <w:p w:rsidR="006A16A0" w:rsidRPr="005A7509" w:rsidRDefault="006A16A0" w:rsidP="007F3BD5">
            <w:pPr>
              <w:jc w:val="center"/>
              <w:rPr>
                <w:rFonts w:eastAsia="標楷體"/>
                <w:color w:val="000000" w:themeColor="text1"/>
              </w:rPr>
            </w:pPr>
            <w:r w:rsidRPr="005A7509">
              <w:rPr>
                <w:rFonts w:eastAsia="標楷體"/>
                <w:bCs/>
                <w:color w:val="000000" w:themeColor="text1"/>
                <w:kern w:val="0"/>
              </w:rPr>
              <w:t>主修學門系所</w:t>
            </w:r>
          </w:p>
        </w:tc>
        <w:tc>
          <w:tcPr>
            <w:tcW w:w="2258" w:type="dxa"/>
            <w:gridSpan w:val="2"/>
            <w:vAlign w:val="center"/>
          </w:tcPr>
          <w:p w:rsidR="006A16A0" w:rsidRPr="005A7509" w:rsidRDefault="006A16A0" w:rsidP="007F3BD5">
            <w:pPr>
              <w:jc w:val="center"/>
              <w:rPr>
                <w:rFonts w:eastAsia="標楷體"/>
                <w:strike/>
                <w:color w:val="000000" w:themeColor="text1"/>
              </w:rPr>
            </w:pPr>
            <w:r w:rsidRPr="005A7509">
              <w:rPr>
                <w:rFonts w:eastAsia="標楷體"/>
                <w:bCs/>
                <w:color w:val="000000" w:themeColor="text1"/>
                <w:kern w:val="0"/>
              </w:rPr>
              <w:t>學位</w:t>
            </w:r>
          </w:p>
        </w:tc>
      </w:tr>
      <w:tr w:rsidR="006A16A0" w:rsidRPr="005A7509" w:rsidTr="007F3BD5">
        <w:trPr>
          <w:trHeight w:val="454"/>
        </w:trPr>
        <w:tc>
          <w:tcPr>
            <w:tcW w:w="2852" w:type="dxa"/>
            <w:gridSpan w:val="2"/>
            <w:vAlign w:val="center"/>
          </w:tcPr>
          <w:p w:rsidR="006A16A0" w:rsidRPr="005A7509" w:rsidRDefault="006A16A0" w:rsidP="007F3BD5">
            <w:pPr>
              <w:jc w:val="center"/>
              <w:rPr>
                <w:rFonts w:eastAsia="標楷體"/>
                <w:color w:val="000000" w:themeColor="text1"/>
              </w:rPr>
            </w:pPr>
            <w:r w:rsidRPr="005A7509">
              <w:rPr>
                <w:rFonts w:eastAsia="標楷體"/>
                <w:color w:val="000000" w:themeColor="text1"/>
              </w:rPr>
              <w:t>國立彰化師範大學</w:t>
            </w:r>
          </w:p>
        </w:tc>
        <w:tc>
          <w:tcPr>
            <w:tcW w:w="1791" w:type="dxa"/>
            <w:vAlign w:val="center"/>
          </w:tcPr>
          <w:p w:rsidR="006A16A0" w:rsidRPr="005A7509" w:rsidRDefault="006A16A0" w:rsidP="007F3BD5">
            <w:pPr>
              <w:jc w:val="center"/>
              <w:rPr>
                <w:rFonts w:eastAsia="標楷體"/>
                <w:color w:val="000000" w:themeColor="text1"/>
              </w:rPr>
            </w:pPr>
            <w:r w:rsidRPr="005A7509">
              <w:rPr>
                <w:rFonts w:eastAsia="標楷體"/>
                <w:color w:val="000000" w:themeColor="text1"/>
              </w:rPr>
              <w:t>中華民國</w:t>
            </w:r>
          </w:p>
        </w:tc>
        <w:tc>
          <w:tcPr>
            <w:tcW w:w="2727" w:type="dxa"/>
            <w:gridSpan w:val="2"/>
            <w:vAlign w:val="center"/>
          </w:tcPr>
          <w:p w:rsidR="006A16A0" w:rsidRPr="005A7509" w:rsidRDefault="006A16A0" w:rsidP="007F3BD5">
            <w:pPr>
              <w:jc w:val="center"/>
              <w:rPr>
                <w:rFonts w:eastAsia="標楷體"/>
                <w:color w:val="000000" w:themeColor="text1"/>
              </w:rPr>
            </w:pPr>
            <w:r w:rsidRPr="005A7509">
              <w:rPr>
                <w:rFonts w:eastAsia="標楷體"/>
                <w:color w:val="000000" w:themeColor="text1"/>
              </w:rPr>
              <w:t>教育研究所</w:t>
            </w:r>
          </w:p>
        </w:tc>
        <w:tc>
          <w:tcPr>
            <w:tcW w:w="2258" w:type="dxa"/>
            <w:gridSpan w:val="2"/>
            <w:vAlign w:val="center"/>
          </w:tcPr>
          <w:p w:rsidR="006A16A0" w:rsidRPr="005A7509" w:rsidRDefault="006A16A0" w:rsidP="007F3BD5">
            <w:pPr>
              <w:jc w:val="center"/>
              <w:rPr>
                <w:rFonts w:eastAsia="標楷體"/>
                <w:color w:val="000000" w:themeColor="text1"/>
              </w:rPr>
            </w:pPr>
            <w:r w:rsidRPr="005A7509">
              <w:rPr>
                <w:rFonts w:eastAsia="標楷體"/>
                <w:color w:val="000000" w:themeColor="text1"/>
              </w:rPr>
              <w:t>博士</w:t>
            </w:r>
          </w:p>
        </w:tc>
      </w:tr>
      <w:tr w:rsidR="006A16A0" w:rsidRPr="005A7509" w:rsidTr="007F3BD5">
        <w:trPr>
          <w:trHeight w:val="454"/>
        </w:trPr>
        <w:tc>
          <w:tcPr>
            <w:tcW w:w="2852" w:type="dxa"/>
            <w:gridSpan w:val="2"/>
            <w:vAlign w:val="center"/>
          </w:tcPr>
          <w:p w:rsidR="006A16A0" w:rsidRPr="005A7509" w:rsidRDefault="006A16A0" w:rsidP="007F3BD5">
            <w:pPr>
              <w:jc w:val="center"/>
              <w:rPr>
                <w:rFonts w:eastAsia="標楷體"/>
                <w:color w:val="000000" w:themeColor="text1"/>
              </w:rPr>
            </w:pPr>
            <w:r w:rsidRPr="005A7509">
              <w:rPr>
                <w:rFonts w:eastAsia="標楷體"/>
                <w:color w:val="000000" w:themeColor="text1"/>
              </w:rPr>
              <w:t>巴頓大學</w:t>
            </w:r>
            <w:r w:rsidRPr="005A7509">
              <w:rPr>
                <w:rFonts w:eastAsia="標楷體"/>
                <w:color w:val="000000" w:themeColor="text1"/>
              </w:rPr>
              <w:t xml:space="preserve">  </w:t>
            </w:r>
          </w:p>
          <w:p w:rsidR="006A16A0" w:rsidRPr="005A7509" w:rsidRDefault="006A16A0" w:rsidP="007F3BD5">
            <w:pPr>
              <w:jc w:val="center"/>
              <w:rPr>
                <w:rFonts w:eastAsia="標楷體"/>
                <w:color w:val="000000" w:themeColor="text1"/>
              </w:rPr>
            </w:pPr>
            <w:r w:rsidRPr="005A7509">
              <w:rPr>
                <w:rFonts w:eastAsia="標楷體"/>
                <w:color w:val="000000" w:themeColor="text1"/>
              </w:rPr>
              <w:t>Patten University</w:t>
            </w:r>
          </w:p>
        </w:tc>
        <w:tc>
          <w:tcPr>
            <w:tcW w:w="1791" w:type="dxa"/>
            <w:vAlign w:val="center"/>
          </w:tcPr>
          <w:p w:rsidR="006A16A0" w:rsidRPr="005A7509" w:rsidRDefault="006A16A0" w:rsidP="007F3BD5">
            <w:pPr>
              <w:jc w:val="center"/>
              <w:rPr>
                <w:rFonts w:eastAsia="標楷體"/>
                <w:color w:val="000000" w:themeColor="text1"/>
              </w:rPr>
            </w:pPr>
            <w:r w:rsidRPr="005A7509">
              <w:rPr>
                <w:rFonts w:eastAsia="標楷體"/>
                <w:color w:val="000000" w:themeColor="text1"/>
              </w:rPr>
              <w:t>美國</w:t>
            </w:r>
          </w:p>
        </w:tc>
        <w:tc>
          <w:tcPr>
            <w:tcW w:w="2727" w:type="dxa"/>
            <w:gridSpan w:val="2"/>
            <w:vAlign w:val="center"/>
          </w:tcPr>
          <w:p w:rsidR="006A16A0" w:rsidRPr="005A7509" w:rsidRDefault="006A16A0" w:rsidP="007F3BD5">
            <w:pPr>
              <w:ind w:leftChars="-44" w:rightChars="-62" w:right="-149" w:hangingChars="44" w:hanging="106"/>
              <w:jc w:val="center"/>
              <w:rPr>
                <w:rFonts w:eastAsia="標楷體"/>
                <w:color w:val="000000" w:themeColor="text1"/>
              </w:rPr>
            </w:pPr>
            <w:r w:rsidRPr="005A7509">
              <w:rPr>
                <w:rFonts w:eastAsia="標楷體"/>
                <w:color w:val="000000" w:themeColor="text1"/>
              </w:rPr>
              <w:t>教育研究所</w:t>
            </w:r>
            <w:r w:rsidRPr="005A7509">
              <w:rPr>
                <w:rFonts w:eastAsia="標楷體"/>
                <w:color w:val="000000" w:themeColor="text1"/>
              </w:rPr>
              <w:t xml:space="preserve">           (K-12</w:t>
            </w:r>
            <w:r w:rsidRPr="005A7509">
              <w:rPr>
                <w:rFonts w:eastAsia="標楷體"/>
                <w:color w:val="000000" w:themeColor="text1"/>
              </w:rPr>
              <w:t>課程設計</w:t>
            </w:r>
            <w:r w:rsidRPr="005A7509">
              <w:rPr>
                <w:rFonts w:eastAsia="標楷體"/>
                <w:color w:val="000000" w:themeColor="text1"/>
              </w:rPr>
              <w:t>)</w:t>
            </w:r>
          </w:p>
        </w:tc>
        <w:tc>
          <w:tcPr>
            <w:tcW w:w="2258" w:type="dxa"/>
            <w:gridSpan w:val="2"/>
            <w:vAlign w:val="center"/>
          </w:tcPr>
          <w:p w:rsidR="006A16A0" w:rsidRPr="005A7509" w:rsidRDefault="006A16A0" w:rsidP="007F3BD5">
            <w:pPr>
              <w:jc w:val="center"/>
              <w:rPr>
                <w:rFonts w:eastAsia="標楷體"/>
                <w:color w:val="000000" w:themeColor="text1"/>
              </w:rPr>
            </w:pPr>
            <w:r w:rsidRPr="005A7509">
              <w:rPr>
                <w:rFonts w:eastAsia="標楷體"/>
                <w:color w:val="000000" w:themeColor="text1"/>
              </w:rPr>
              <w:t>碩士</w:t>
            </w:r>
          </w:p>
        </w:tc>
      </w:tr>
      <w:tr w:rsidR="006A16A0" w:rsidRPr="005A7509" w:rsidTr="007F3BD5">
        <w:trPr>
          <w:trHeight w:val="567"/>
        </w:trPr>
        <w:tc>
          <w:tcPr>
            <w:tcW w:w="9628" w:type="dxa"/>
            <w:gridSpan w:val="7"/>
            <w:shd w:val="clear" w:color="auto" w:fill="7F7F7F"/>
            <w:vAlign w:val="center"/>
          </w:tcPr>
          <w:p w:rsidR="006A16A0" w:rsidRPr="005A7509" w:rsidRDefault="006A16A0" w:rsidP="007F3BD5">
            <w:pPr>
              <w:rPr>
                <w:rFonts w:eastAsia="標楷體"/>
                <w:b/>
                <w:bCs/>
                <w:color w:val="000000" w:themeColor="text1"/>
                <w:kern w:val="0"/>
              </w:rPr>
            </w:pPr>
            <w:r>
              <w:rPr>
                <w:rFonts w:eastAsia="標楷體" w:hint="eastAsia"/>
                <w:b/>
                <w:color w:val="000000" w:themeColor="text1"/>
              </w:rPr>
              <w:t>二</w:t>
            </w:r>
            <w:r w:rsidRPr="005A7509">
              <w:rPr>
                <w:rFonts w:eastAsia="標楷體"/>
                <w:b/>
                <w:color w:val="000000" w:themeColor="text1"/>
              </w:rPr>
              <w:t>、</w:t>
            </w:r>
            <w:r w:rsidRPr="005A7509">
              <w:rPr>
                <w:rFonts w:eastAsia="標楷體"/>
                <w:b/>
                <w:bCs/>
                <w:color w:val="000000" w:themeColor="text1"/>
                <w:kern w:val="0"/>
              </w:rPr>
              <w:t>授課科目及專長</w:t>
            </w:r>
          </w:p>
        </w:tc>
      </w:tr>
      <w:tr w:rsidR="006A16A0" w:rsidRPr="005A7509" w:rsidTr="007F3BD5">
        <w:trPr>
          <w:trHeight w:val="1008"/>
        </w:trPr>
        <w:tc>
          <w:tcPr>
            <w:tcW w:w="9628" w:type="dxa"/>
            <w:gridSpan w:val="7"/>
            <w:vAlign w:val="center"/>
          </w:tcPr>
          <w:p w:rsidR="006A16A0" w:rsidRDefault="006A16A0" w:rsidP="006A16A0">
            <w:pPr>
              <w:pStyle w:val="a3"/>
              <w:numPr>
                <w:ilvl w:val="0"/>
                <w:numId w:val="1"/>
              </w:numPr>
              <w:ind w:leftChars="0" w:left="740" w:hanging="902"/>
              <w:rPr>
                <w:rFonts w:ascii="Times New Roman" w:eastAsia="標楷體" w:hAnsi="Times New Roman"/>
                <w:color w:val="000000" w:themeColor="text1"/>
              </w:rPr>
            </w:pPr>
            <w:r w:rsidRPr="005A7509">
              <w:rPr>
                <w:rFonts w:ascii="Times New Roman" w:eastAsia="標楷體" w:hAnsi="Times New Roman"/>
                <w:color w:val="000000" w:themeColor="text1"/>
              </w:rPr>
              <w:t>授課科目：幼兒觀察、幼兒學習評量、多元產業實習、嬰幼兒健康促進、幼兒學習環境設計、幼兒園教保實習</w:t>
            </w:r>
            <w:r w:rsidRPr="005A7509">
              <w:rPr>
                <w:rFonts w:ascii="Times New Roman" w:eastAsia="標楷體" w:hAnsi="Times New Roman"/>
                <w:color w:val="000000" w:themeColor="text1"/>
              </w:rPr>
              <w:t>(</w:t>
            </w:r>
            <w:proofErr w:type="gramStart"/>
            <w:r w:rsidRPr="005A7509">
              <w:rPr>
                <w:rFonts w:ascii="Times New Roman" w:eastAsia="標楷體" w:hAnsi="Times New Roman"/>
                <w:color w:val="000000" w:themeColor="text1"/>
              </w:rPr>
              <w:t>一</w:t>
            </w:r>
            <w:proofErr w:type="gramEnd"/>
            <w:r w:rsidRPr="005A7509">
              <w:rPr>
                <w:rFonts w:ascii="Times New Roman" w:eastAsia="標楷體" w:hAnsi="Times New Roman"/>
                <w:color w:val="000000" w:themeColor="text1"/>
              </w:rPr>
              <w:t>)(</w:t>
            </w:r>
            <w:r w:rsidRPr="005A7509">
              <w:rPr>
                <w:rFonts w:ascii="Times New Roman" w:eastAsia="標楷體" w:hAnsi="Times New Roman"/>
                <w:color w:val="000000" w:themeColor="text1"/>
              </w:rPr>
              <w:t>二</w:t>
            </w:r>
            <w:r w:rsidRPr="005A7509">
              <w:rPr>
                <w:rFonts w:ascii="Times New Roman" w:eastAsia="標楷體" w:hAnsi="Times New Roman"/>
                <w:color w:val="000000" w:themeColor="text1"/>
              </w:rPr>
              <w:t>)</w:t>
            </w:r>
            <w:r w:rsidRPr="005A7509">
              <w:rPr>
                <w:rFonts w:ascii="Times New Roman" w:eastAsia="標楷體" w:hAnsi="Times New Roman"/>
                <w:color w:val="000000" w:themeColor="text1"/>
              </w:rPr>
              <w:t>。</w:t>
            </w:r>
          </w:p>
          <w:p w:rsidR="006A16A0" w:rsidRPr="00581E4A" w:rsidRDefault="006A16A0" w:rsidP="006A16A0">
            <w:pPr>
              <w:pStyle w:val="a3"/>
              <w:numPr>
                <w:ilvl w:val="0"/>
                <w:numId w:val="1"/>
              </w:numPr>
              <w:ind w:leftChars="0" w:left="738" w:hanging="900"/>
              <w:rPr>
                <w:rFonts w:ascii="Times New Roman" w:eastAsia="標楷體" w:hAnsi="Times New Roman"/>
                <w:color w:val="000000" w:themeColor="text1"/>
              </w:rPr>
            </w:pPr>
            <w:r w:rsidRPr="00581E4A">
              <w:rPr>
                <w:rFonts w:ascii="Times New Roman" w:eastAsia="標楷體" w:hAnsi="Times New Roman"/>
                <w:color w:val="000000" w:themeColor="text1"/>
              </w:rPr>
              <w:t>學術專長：幼兒觀察、幼兒課程與活動設計、嬰幼兒學習環境規劃及設計、幼教機構經營管理與行銷、建構式創意課程、親職教育。</w:t>
            </w:r>
          </w:p>
        </w:tc>
      </w:tr>
      <w:tr w:rsidR="006A16A0" w:rsidRPr="005A7509" w:rsidTr="007F3BD5">
        <w:trPr>
          <w:trHeight w:val="454"/>
        </w:trPr>
        <w:tc>
          <w:tcPr>
            <w:tcW w:w="9628" w:type="dxa"/>
            <w:gridSpan w:val="7"/>
            <w:shd w:val="clear" w:color="auto" w:fill="808080"/>
            <w:vAlign w:val="center"/>
          </w:tcPr>
          <w:p w:rsidR="006A16A0" w:rsidRPr="005A7509" w:rsidRDefault="006A16A0" w:rsidP="007F3BD5">
            <w:pPr>
              <w:rPr>
                <w:rFonts w:eastAsia="標楷體"/>
                <w:color w:val="000000" w:themeColor="text1"/>
              </w:rPr>
            </w:pPr>
            <w:r>
              <w:rPr>
                <w:rFonts w:eastAsia="標楷體" w:hint="eastAsia"/>
                <w:b/>
                <w:bCs/>
                <w:color w:val="000000" w:themeColor="text1"/>
                <w:kern w:val="0"/>
              </w:rPr>
              <w:t>三</w:t>
            </w:r>
            <w:r w:rsidRPr="005A7509">
              <w:rPr>
                <w:rFonts w:eastAsia="標楷體"/>
                <w:b/>
                <w:bCs/>
                <w:color w:val="000000" w:themeColor="text1"/>
                <w:kern w:val="0"/>
              </w:rPr>
              <w:t>、研究成果</w:t>
            </w:r>
          </w:p>
        </w:tc>
      </w:tr>
      <w:tr w:rsidR="006A16A0" w:rsidRPr="005A7509" w:rsidTr="007F3BD5">
        <w:trPr>
          <w:trHeight w:val="454"/>
        </w:trPr>
        <w:tc>
          <w:tcPr>
            <w:tcW w:w="9628" w:type="dxa"/>
            <w:gridSpan w:val="7"/>
            <w:shd w:val="clear" w:color="auto" w:fill="auto"/>
            <w:vAlign w:val="center"/>
          </w:tcPr>
          <w:p w:rsidR="006A16A0" w:rsidRPr="005A7509" w:rsidRDefault="006A16A0" w:rsidP="006A16A0">
            <w:pPr>
              <w:pStyle w:val="a3"/>
              <w:numPr>
                <w:ilvl w:val="0"/>
                <w:numId w:val="2"/>
              </w:numPr>
              <w:suppressAutoHyphens/>
              <w:snapToGrid w:val="0"/>
              <w:ind w:leftChars="0" w:left="-113" w:firstLine="0"/>
              <w:jc w:val="both"/>
              <w:rPr>
                <w:rFonts w:ascii="Times New Roman" w:eastAsia="標楷體" w:hAnsi="Times New Roman"/>
                <w:color w:val="000000" w:themeColor="text1"/>
              </w:rPr>
            </w:pPr>
            <w:r w:rsidRPr="005A7509">
              <w:rPr>
                <w:rFonts w:ascii="Times New Roman" w:eastAsia="標楷體" w:hAnsi="Times New Roman"/>
                <w:color w:val="000000" w:themeColor="text1"/>
              </w:rPr>
              <w:t>論文</w:t>
            </w:r>
          </w:p>
          <w:p w:rsidR="006A16A0" w:rsidRDefault="006A16A0" w:rsidP="006A16A0">
            <w:pPr>
              <w:pStyle w:val="a3"/>
              <w:numPr>
                <w:ilvl w:val="0"/>
                <w:numId w:val="3"/>
              </w:numPr>
              <w:suppressAutoHyphens/>
              <w:snapToGrid w:val="0"/>
              <w:ind w:leftChars="0" w:left="740" w:hanging="284"/>
              <w:jc w:val="both"/>
              <w:rPr>
                <w:rFonts w:ascii="Times New Roman" w:eastAsia="標楷體" w:hAnsi="Times New Roman"/>
                <w:color w:val="000000" w:themeColor="text1"/>
              </w:rPr>
            </w:pPr>
            <w:proofErr w:type="gramStart"/>
            <w:r w:rsidRPr="005A7509">
              <w:rPr>
                <w:rFonts w:ascii="Times New Roman" w:eastAsia="標楷體" w:hAnsi="Times New Roman"/>
                <w:color w:val="000000" w:themeColor="text1"/>
              </w:rPr>
              <w:t>韋明淑</w:t>
            </w:r>
            <w:proofErr w:type="gramEnd"/>
            <w:r w:rsidRPr="005A7509">
              <w:rPr>
                <w:rFonts w:ascii="Times New Roman" w:eastAsia="標楷體" w:hAnsi="Times New Roman"/>
                <w:color w:val="000000" w:themeColor="text1"/>
              </w:rPr>
              <w:t>(2018)</w:t>
            </w:r>
            <w:r w:rsidRPr="005A7509">
              <w:rPr>
                <w:rFonts w:ascii="Times New Roman" w:eastAsia="標楷體" w:hAnsi="Times New Roman"/>
                <w:color w:val="000000" w:themeColor="text1"/>
              </w:rPr>
              <w:t>。積木課程介入對幼兒園家長知識信念與</w:t>
            </w:r>
            <w:proofErr w:type="gramStart"/>
            <w:r w:rsidRPr="005A7509">
              <w:rPr>
                <w:rFonts w:ascii="Times New Roman" w:eastAsia="標楷體" w:hAnsi="Times New Roman"/>
                <w:color w:val="000000" w:themeColor="text1"/>
              </w:rPr>
              <w:t>創造力內隱理論</w:t>
            </w:r>
            <w:proofErr w:type="gramEnd"/>
            <w:r w:rsidRPr="005A7509">
              <w:rPr>
                <w:rFonts w:ascii="Times New Roman" w:eastAsia="標楷體" w:hAnsi="Times New Roman"/>
                <w:color w:val="000000" w:themeColor="text1"/>
              </w:rPr>
              <w:t>影響之研究。（未出版之博士論文）</w:t>
            </w:r>
            <w:r>
              <w:rPr>
                <w:rFonts w:ascii="Times New Roman" w:eastAsia="標楷體" w:hAnsi="Times New Roman" w:hint="eastAsia"/>
                <w:color w:val="000000" w:themeColor="text1"/>
              </w:rPr>
              <w:t>。</w:t>
            </w:r>
          </w:p>
          <w:p w:rsidR="006A16A0" w:rsidRDefault="006A16A0" w:rsidP="007F3BD5">
            <w:pPr>
              <w:suppressAutoHyphens/>
              <w:snapToGrid w:val="0"/>
              <w:jc w:val="both"/>
              <w:rPr>
                <w:rFonts w:eastAsia="標楷體"/>
                <w:color w:val="000000" w:themeColor="text1"/>
              </w:rPr>
            </w:pPr>
          </w:p>
          <w:p w:rsidR="006A16A0" w:rsidRPr="000C0A16" w:rsidRDefault="006A16A0" w:rsidP="007F3BD5">
            <w:pPr>
              <w:suppressAutoHyphens/>
              <w:snapToGrid w:val="0"/>
              <w:jc w:val="both"/>
              <w:rPr>
                <w:rFonts w:eastAsia="標楷體"/>
                <w:color w:val="000000" w:themeColor="text1"/>
              </w:rPr>
            </w:pPr>
          </w:p>
          <w:p w:rsidR="006A16A0" w:rsidRPr="000C0A16" w:rsidRDefault="006A16A0" w:rsidP="006A16A0">
            <w:pPr>
              <w:pStyle w:val="a3"/>
              <w:numPr>
                <w:ilvl w:val="0"/>
                <w:numId w:val="3"/>
              </w:numPr>
              <w:suppressAutoHyphens/>
              <w:snapToGrid w:val="0"/>
              <w:ind w:leftChars="0" w:left="740" w:hanging="284"/>
              <w:jc w:val="both"/>
              <w:rPr>
                <w:rFonts w:ascii="Times New Roman" w:eastAsia="標楷體" w:hAnsi="Times New Roman"/>
                <w:color w:val="000000" w:themeColor="text1"/>
              </w:rPr>
            </w:pPr>
            <w:r w:rsidRPr="000C0A16">
              <w:rPr>
                <w:rFonts w:ascii="Times New Roman" w:eastAsia="標楷體" w:hAnsi="Times New Roman"/>
                <w:color w:val="000000" w:themeColor="text1"/>
              </w:rPr>
              <w:t>Mindy Wei(2004)A Comparative Study of the Effects of Music Rhythm Therapy and Traditional Teaching on Disabled Children</w:t>
            </w:r>
            <w:proofErr w:type="gramStart"/>
            <w:r w:rsidRPr="000C0A16">
              <w:rPr>
                <w:rFonts w:ascii="Times New Roman" w:eastAsia="標楷體" w:hAnsi="Times New Roman"/>
                <w:color w:val="000000" w:themeColor="text1"/>
              </w:rPr>
              <w:t>’</w:t>
            </w:r>
            <w:proofErr w:type="gramEnd"/>
            <w:r w:rsidRPr="000C0A16">
              <w:rPr>
                <w:rFonts w:ascii="Times New Roman" w:eastAsia="標楷體" w:hAnsi="Times New Roman"/>
                <w:color w:val="000000" w:themeColor="text1"/>
              </w:rPr>
              <w:t>s Memory Skills , Social Behavior And Motor Development.</w:t>
            </w:r>
            <w:r w:rsidRPr="000C0A16">
              <w:rPr>
                <w:rFonts w:ascii="Times New Roman" w:eastAsia="標楷體" w:hAnsi="Times New Roman"/>
                <w:color w:val="000000" w:themeColor="text1"/>
              </w:rPr>
              <w:t>。（未出版之碩士論文）</w:t>
            </w:r>
            <w:r w:rsidRPr="000C0A16">
              <w:rPr>
                <w:rFonts w:eastAsia="標楷體"/>
                <w:color w:val="000000" w:themeColor="text1"/>
              </w:rPr>
              <w:t>。</w:t>
            </w:r>
          </w:p>
          <w:p w:rsidR="006A16A0" w:rsidRPr="005A7509" w:rsidRDefault="006A16A0" w:rsidP="006A16A0">
            <w:pPr>
              <w:pStyle w:val="a3"/>
              <w:numPr>
                <w:ilvl w:val="0"/>
                <w:numId w:val="2"/>
              </w:numPr>
              <w:suppressAutoHyphens/>
              <w:snapToGrid w:val="0"/>
              <w:ind w:leftChars="-50" w:left="-120" w:firstLine="0"/>
              <w:jc w:val="both"/>
              <w:rPr>
                <w:rFonts w:ascii="Times New Roman" w:eastAsia="標楷體" w:hAnsi="Times New Roman"/>
                <w:color w:val="000000" w:themeColor="text1"/>
              </w:rPr>
            </w:pPr>
            <w:r w:rsidRPr="005A7509">
              <w:rPr>
                <w:rFonts w:ascii="Times New Roman" w:eastAsia="標楷體" w:hAnsi="Times New Roman"/>
                <w:color w:val="000000" w:themeColor="text1"/>
              </w:rPr>
              <w:t>期刊論文</w:t>
            </w:r>
          </w:p>
          <w:p w:rsidR="006A16A0" w:rsidRPr="005A7509" w:rsidRDefault="006A16A0" w:rsidP="006A16A0">
            <w:pPr>
              <w:pStyle w:val="a3"/>
              <w:numPr>
                <w:ilvl w:val="0"/>
                <w:numId w:val="6"/>
              </w:numPr>
              <w:suppressAutoHyphens/>
              <w:snapToGrid w:val="0"/>
              <w:ind w:leftChars="0" w:left="740" w:rightChars="71" w:right="170" w:hanging="284"/>
              <w:jc w:val="both"/>
              <w:rPr>
                <w:rFonts w:ascii="Times New Roman" w:eastAsia="標楷體" w:hAnsi="Times New Roman"/>
                <w:color w:val="000000" w:themeColor="text1"/>
              </w:rPr>
            </w:pPr>
            <w:proofErr w:type="gramStart"/>
            <w:r w:rsidRPr="005A7509">
              <w:rPr>
                <w:rFonts w:ascii="Times New Roman" w:eastAsia="標楷體" w:hAnsi="Times New Roman"/>
                <w:color w:val="000000" w:themeColor="text1"/>
              </w:rPr>
              <w:t>韋明淑</w:t>
            </w:r>
            <w:proofErr w:type="gramEnd"/>
            <w:r w:rsidRPr="005A7509">
              <w:rPr>
                <w:rFonts w:ascii="Times New Roman" w:eastAsia="標楷體" w:hAnsi="Times New Roman"/>
                <w:color w:val="000000" w:themeColor="text1"/>
              </w:rPr>
              <w:t>(2019)</w:t>
            </w:r>
            <w:r w:rsidRPr="005A7509">
              <w:rPr>
                <w:rFonts w:ascii="Times New Roman" w:eastAsia="標楷體" w:hAnsi="Times New Roman"/>
                <w:color w:val="000000" w:themeColor="text1"/>
              </w:rPr>
              <w:t>。幼教夢想之旅追逐人生的精采。馬來西亞柔佛州幼稚園教師公會幼教之聲第</w:t>
            </w:r>
            <w:r w:rsidRPr="005A7509">
              <w:rPr>
                <w:rFonts w:ascii="Times New Roman" w:eastAsia="標楷體" w:hAnsi="Times New Roman"/>
                <w:color w:val="000000" w:themeColor="text1"/>
              </w:rPr>
              <w:t>32</w:t>
            </w:r>
            <w:r w:rsidRPr="005A7509">
              <w:rPr>
                <w:rFonts w:ascii="Times New Roman" w:eastAsia="標楷體" w:hAnsi="Times New Roman"/>
                <w:color w:val="000000" w:themeColor="text1"/>
              </w:rPr>
              <w:t>期。</w:t>
            </w:r>
          </w:p>
          <w:p w:rsidR="006A16A0" w:rsidRPr="005A7509" w:rsidRDefault="006A16A0" w:rsidP="006A16A0">
            <w:pPr>
              <w:pStyle w:val="a3"/>
              <w:numPr>
                <w:ilvl w:val="0"/>
                <w:numId w:val="2"/>
              </w:numPr>
              <w:suppressAutoHyphens/>
              <w:snapToGrid w:val="0"/>
              <w:ind w:leftChars="0" w:hanging="591"/>
              <w:jc w:val="both"/>
              <w:rPr>
                <w:rFonts w:ascii="Times New Roman" w:eastAsia="標楷體" w:hAnsi="Times New Roman"/>
                <w:color w:val="000000" w:themeColor="text1"/>
              </w:rPr>
            </w:pPr>
            <w:r w:rsidRPr="005A7509">
              <w:rPr>
                <w:rFonts w:ascii="Times New Roman" w:eastAsia="標楷體" w:hAnsi="Times New Roman"/>
                <w:color w:val="000000" w:themeColor="text1"/>
              </w:rPr>
              <w:t>研討會論文</w:t>
            </w:r>
          </w:p>
          <w:p w:rsidR="006A16A0" w:rsidRPr="00536D56" w:rsidRDefault="006A16A0" w:rsidP="006A16A0">
            <w:pPr>
              <w:pStyle w:val="a3"/>
              <w:numPr>
                <w:ilvl w:val="0"/>
                <w:numId w:val="7"/>
              </w:numPr>
              <w:ind w:leftChars="0" w:left="740" w:hanging="258"/>
              <w:rPr>
                <w:rFonts w:ascii="Times New Roman" w:eastAsia="標楷體" w:hAnsi="Times New Roman"/>
                <w:color w:val="000000" w:themeColor="text1"/>
                <w:kern w:val="0"/>
                <w:szCs w:val="24"/>
              </w:rPr>
            </w:pPr>
            <w:proofErr w:type="gramStart"/>
            <w:r w:rsidRPr="005A7509">
              <w:rPr>
                <w:rFonts w:ascii="Times New Roman" w:eastAsia="標楷體" w:hAnsi="Times New Roman"/>
                <w:color w:val="000000" w:themeColor="text1"/>
                <w:kern w:val="0"/>
              </w:rPr>
              <w:t>韋明淑</w:t>
            </w:r>
            <w:proofErr w:type="gramEnd"/>
            <w:r w:rsidRPr="005A7509">
              <w:rPr>
                <w:rFonts w:ascii="Times New Roman" w:eastAsia="標楷體" w:hAnsi="Times New Roman"/>
                <w:color w:val="000000" w:themeColor="text1"/>
                <w:kern w:val="0"/>
              </w:rPr>
              <w:t>、柯婷文、張美鈴</w:t>
            </w:r>
            <w:r w:rsidRPr="005A7509">
              <w:rPr>
                <w:rFonts w:ascii="Times New Roman" w:eastAsia="標楷體" w:hAnsi="Times New Roman"/>
                <w:color w:val="000000" w:themeColor="text1"/>
                <w:kern w:val="0"/>
              </w:rPr>
              <w:t xml:space="preserve">(2020) </w:t>
            </w:r>
            <w:r w:rsidRPr="005A7509">
              <w:rPr>
                <w:rFonts w:ascii="Times New Roman" w:eastAsia="標楷體" w:hAnsi="Times New Roman"/>
                <w:color w:val="000000" w:themeColor="text1"/>
                <w:kern w:val="0"/>
              </w:rPr>
              <w:t>。</w:t>
            </w:r>
            <w:r w:rsidRPr="005A7509">
              <w:rPr>
                <w:rFonts w:ascii="Times New Roman" w:eastAsia="標楷體" w:hAnsi="Times New Roman"/>
                <w:color w:val="000000" w:themeColor="text1"/>
              </w:rPr>
              <w:t>提升幼兒產業機構創新教保專業能力之研究</w:t>
            </w:r>
            <w:r w:rsidRPr="005A7509">
              <w:rPr>
                <w:rFonts w:ascii="Times New Roman" w:eastAsia="標楷體" w:hAnsi="Times New Roman"/>
                <w:color w:val="000000" w:themeColor="text1"/>
              </w:rPr>
              <w:t>~</w:t>
            </w:r>
            <w:r w:rsidRPr="005A7509">
              <w:rPr>
                <w:rFonts w:ascii="Times New Roman" w:eastAsia="標楷體" w:hAnsi="Times New Roman"/>
                <w:color w:val="000000" w:themeColor="text1"/>
              </w:rPr>
              <w:t>以雲林某私立幼兒園為例</w:t>
            </w:r>
            <w:r w:rsidRPr="005A7509">
              <w:rPr>
                <w:rFonts w:ascii="Times New Roman" w:eastAsia="標楷體" w:hAnsi="Times New Roman"/>
                <w:color w:val="000000" w:themeColor="text1"/>
                <w:kern w:val="0"/>
              </w:rPr>
              <w:t>。</w:t>
            </w:r>
            <w:r w:rsidRPr="005A7509">
              <w:rPr>
                <w:rFonts w:ascii="Times New Roman" w:eastAsia="標楷體" w:hAnsi="Times New Roman"/>
                <w:color w:val="000000" w:themeColor="text1"/>
                <w:kern w:val="0"/>
              </w:rPr>
              <w:t>2020</w:t>
            </w:r>
            <w:r w:rsidRPr="005A7509">
              <w:rPr>
                <w:rFonts w:ascii="Times New Roman" w:eastAsia="標楷體" w:hAnsi="Times New Roman"/>
                <w:color w:val="000000" w:themeColor="text1"/>
                <w:kern w:val="0"/>
              </w:rPr>
              <w:t>第八屆亞太菁英論壇，環球科技大學</w:t>
            </w:r>
            <w:r w:rsidRPr="005A7509">
              <w:rPr>
                <w:rFonts w:ascii="Times New Roman" w:eastAsia="標楷體" w:hAnsi="Times New Roman"/>
                <w:color w:val="000000" w:themeColor="text1"/>
              </w:rPr>
              <w:t>。</w:t>
            </w:r>
          </w:p>
          <w:p w:rsidR="006A16A0" w:rsidRPr="00536D56" w:rsidRDefault="006A16A0" w:rsidP="006A16A0">
            <w:pPr>
              <w:pStyle w:val="a3"/>
              <w:numPr>
                <w:ilvl w:val="0"/>
                <w:numId w:val="7"/>
              </w:numPr>
              <w:ind w:leftChars="0" w:left="740" w:hanging="258"/>
              <w:rPr>
                <w:rFonts w:ascii="Times New Roman" w:eastAsia="標楷體" w:hAnsi="Times New Roman"/>
                <w:color w:val="000000" w:themeColor="text1"/>
                <w:kern w:val="0"/>
                <w:szCs w:val="24"/>
              </w:rPr>
            </w:pPr>
            <w:proofErr w:type="gramStart"/>
            <w:r w:rsidRPr="00536D56">
              <w:rPr>
                <w:rFonts w:eastAsia="標楷體"/>
                <w:color w:val="000000" w:themeColor="text1"/>
                <w:kern w:val="0"/>
              </w:rPr>
              <w:t>韋明淑</w:t>
            </w:r>
            <w:proofErr w:type="gramEnd"/>
            <w:r w:rsidRPr="00536D56">
              <w:rPr>
                <w:rFonts w:eastAsia="標楷體"/>
                <w:color w:val="000000" w:themeColor="text1"/>
                <w:kern w:val="0"/>
              </w:rPr>
              <w:t>、朱祖德、張美鈴</w:t>
            </w:r>
            <w:r w:rsidRPr="00536D56">
              <w:rPr>
                <w:rFonts w:eastAsia="標楷體"/>
                <w:color w:val="000000" w:themeColor="text1"/>
                <w:kern w:val="0"/>
              </w:rPr>
              <w:t>(2017)</w:t>
            </w:r>
            <w:r w:rsidRPr="00536D56">
              <w:rPr>
                <w:rFonts w:eastAsia="標楷體"/>
                <w:color w:val="000000" w:themeColor="text1"/>
                <w:kern w:val="0"/>
              </w:rPr>
              <w:t>。兒童文學的經典的編排及內容</w:t>
            </w:r>
            <w:proofErr w:type="gramStart"/>
            <w:r w:rsidRPr="00536D56">
              <w:rPr>
                <w:rFonts w:eastAsia="標楷體"/>
                <w:color w:val="000000" w:themeColor="text1"/>
                <w:kern w:val="0"/>
              </w:rPr>
              <w:t>改寫－以三國演義</w:t>
            </w:r>
            <w:proofErr w:type="gramEnd"/>
            <w:r w:rsidRPr="00536D56">
              <w:rPr>
                <w:rFonts w:eastAsia="標楷體"/>
                <w:color w:val="000000" w:themeColor="text1"/>
                <w:kern w:val="0"/>
              </w:rPr>
              <w:t>為例。</w:t>
            </w:r>
            <w:r w:rsidRPr="00536D56">
              <w:rPr>
                <w:rFonts w:eastAsia="標楷體"/>
                <w:color w:val="000000" w:themeColor="text1"/>
                <w:kern w:val="0"/>
              </w:rPr>
              <w:t>2017</w:t>
            </w:r>
            <w:r w:rsidRPr="00536D56">
              <w:rPr>
                <w:rFonts w:eastAsia="標楷體"/>
                <w:color w:val="000000" w:themeColor="text1"/>
                <w:kern w:val="0"/>
              </w:rPr>
              <w:t>第五屆亞太菁英論壇，環球科技大學。</w:t>
            </w:r>
          </w:p>
          <w:p w:rsidR="006A16A0" w:rsidRPr="00536D56" w:rsidRDefault="006A16A0" w:rsidP="006A16A0">
            <w:pPr>
              <w:pStyle w:val="a3"/>
              <w:numPr>
                <w:ilvl w:val="0"/>
                <w:numId w:val="7"/>
              </w:numPr>
              <w:ind w:leftChars="0" w:left="740" w:hanging="258"/>
              <w:rPr>
                <w:rFonts w:ascii="Times New Roman" w:eastAsia="標楷體" w:hAnsi="Times New Roman"/>
                <w:color w:val="000000" w:themeColor="text1"/>
                <w:kern w:val="0"/>
                <w:szCs w:val="24"/>
              </w:rPr>
            </w:pPr>
            <w:proofErr w:type="gramStart"/>
            <w:r w:rsidRPr="00536D56">
              <w:rPr>
                <w:rFonts w:eastAsia="標楷體"/>
                <w:color w:val="000000" w:themeColor="text1"/>
                <w:kern w:val="0"/>
              </w:rPr>
              <w:t>韋明淑</w:t>
            </w:r>
            <w:proofErr w:type="gramEnd"/>
            <w:r w:rsidRPr="00536D56">
              <w:rPr>
                <w:rFonts w:eastAsia="標楷體"/>
                <w:color w:val="000000" w:themeColor="text1"/>
                <w:kern w:val="0"/>
              </w:rPr>
              <w:t>(2016)</w:t>
            </w:r>
            <w:r w:rsidRPr="00536D56">
              <w:rPr>
                <w:rFonts w:eastAsia="標楷體"/>
                <w:color w:val="000000" w:themeColor="text1"/>
                <w:kern w:val="0"/>
              </w:rPr>
              <w:t>。</w:t>
            </w:r>
            <w:r w:rsidRPr="00536D56">
              <w:rPr>
                <w:rFonts w:eastAsia="標楷體"/>
                <w:color w:val="000000" w:themeColor="text1"/>
              </w:rPr>
              <w:t>幼兒園創新管理</w:t>
            </w:r>
            <w:r w:rsidRPr="00536D56">
              <w:rPr>
                <w:rFonts w:eastAsia="標楷體"/>
                <w:color w:val="000000" w:themeColor="text1"/>
              </w:rPr>
              <w:t>-</w:t>
            </w:r>
            <w:r w:rsidRPr="00536D56">
              <w:rPr>
                <w:rFonts w:eastAsia="標楷體"/>
                <w:color w:val="000000" w:themeColor="text1"/>
              </w:rPr>
              <w:t>紅海中的一片藍天。</w:t>
            </w:r>
            <w:r w:rsidRPr="00536D56">
              <w:rPr>
                <w:rFonts w:eastAsia="標楷體"/>
                <w:color w:val="000000" w:themeColor="text1"/>
              </w:rPr>
              <w:t>2016</w:t>
            </w:r>
            <w:r w:rsidRPr="00536D56">
              <w:rPr>
                <w:rFonts w:eastAsia="標楷體"/>
                <w:color w:val="000000" w:themeColor="text1"/>
              </w:rPr>
              <w:t>第四屆亞太菁英論壇。</w:t>
            </w:r>
          </w:p>
          <w:p w:rsidR="006A16A0" w:rsidRPr="00536D56" w:rsidRDefault="006A16A0" w:rsidP="006A16A0">
            <w:pPr>
              <w:pStyle w:val="a3"/>
              <w:numPr>
                <w:ilvl w:val="0"/>
                <w:numId w:val="7"/>
              </w:numPr>
              <w:ind w:leftChars="0" w:left="740" w:hanging="258"/>
              <w:rPr>
                <w:rFonts w:ascii="Times New Roman" w:eastAsia="標楷體" w:hAnsi="Times New Roman"/>
                <w:color w:val="000000" w:themeColor="text1"/>
                <w:kern w:val="0"/>
                <w:szCs w:val="24"/>
              </w:rPr>
            </w:pPr>
            <w:proofErr w:type="gramStart"/>
            <w:r w:rsidRPr="00536D56">
              <w:rPr>
                <w:rFonts w:eastAsia="標楷體"/>
                <w:color w:val="000000" w:themeColor="text1"/>
                <w:kern w:val="0"/>
              </w:rPr>
              <w:t>韋明淑</w:t>
            </w:r>
            <w:proofErr w:type="gramEnd"/>
            <w:r w:rsidRPr="00536D56">
              <w:rPr>
                <w:rFonts w:eastAsia="標楷體"/>
                <w:color w:val="000000" w:themeColor="text1"/>
                <w:kern w:val="0"/>
              </w:rPr>
              <w:t>(2012)</w:t>
            </w:r>
            <w:r w:rsidRPr="00536D56">
              <w:rPr>
                <w:rFonts w:eastAsia="標楷體"/>
                <w:color w:val="000000" w:themeColor="text1"/>
                <w:kern w:val="0"/>
              </w:rPr>
              <w:t>。</w:t>
            </w:r>
            <w:r w:rsidRPr="00536D56">
              <w:rPr>
                <w:rFonts w:eastAsia="標楷體"/>
                <w:color w:val="000000" w:themeColor="text1"/>
              </w:rPr>
              <w:t>音樂律動教學對發展遲緩兒人際互動、肢體動作影響之研究。（</w:t>
            </w:r>
            <w:r w:rsidRPr="00536D56">
              <w:rPr>
                <w:rFonts w:eastAsia="標楷體"/>
                <w:color w:val="000000" w:themeColor="text1"/>
              </w:rPr>
              <w:t>2012</w:t>
            </w:r>
            <w:r w:rsidRPr="00536D56">
              <w:rPr>
                <w:rFonts w:eastAsia="標楷體"/>
                <w:color w:val="000000" w:themeColor="text1"/>
              </w:rPr>
              <w:t>第十二屆早療論文發表）。</w:t>
            </w:r>
          </w:p>
          <w:p w:rsidR="006A16A0" w:rsidRPr="005A7509" w:rsidRDefault="006A16A0" w:rsidP="006A16A0">
            <w:pPr>
              <w:pStyle w:val="a3"/>
              <w:numPr>
                <w:ilvl w:val="0"/>
                <w:numId w:val="2"/>
              </w:numPr>
              <w:suppressAutoHyphens/>
              <w:snapToGrid w:val="0"/>
              <w:ind w:leftChars="0" w:hanging="591"/>
              <w:jc w:val="both"/>
              <w:rPr>
                <w:rFonts w:ascii="Times New Roman" w:eastAsia="標楷體" w:hAnsi="Times New Roman"/>
                <w:color w:val="000000" w:themeColor="text1"/>
              </w:rPr>
            </w:pPr>
            <w:r w:rsidRPr="005A7509">
              <w:rPr>
                <w:rFonts w:ascii="Times New Roman" w:eastAsia="標楷體" w:hAnsi="Times New Roman"/>
                <w:color w:val="000000" w:themeColor="text1"/>
              </w:rPr>
              <w:t>專書</w:t>
            </w:r>
          </w:p>
          <w:p w:rsidR="006A16A0" w:rsidRDefault="006A16A0" w:rsidP="006A16A0">
            <w:pPr>
              <w:pStyle w:val="a3"/>
              <w:numPr>
                <w:ilvl w:val="1"/>
                <w:numId w:val="8"/>
              </w:numPr>
              <w:suppressAutoHyphens/>
              <w:snapToGrid w:val="0"/>
              <w:ind w:leftChars="0" w:left="740" w:rightChars="71" w:right="170" w:hanging="260"/>
              <w:jc w:val="both"/>
              <w:rPr>
                <w:rFonts w:ascii="Times New Roman" w:eastAsia="標楷體" w:hAnsi="Times New Roman"/>
                <w:color w:val="000000" w:themeColor="text1"/>
              </w:rPr>
            </w:pPr>
            <w:proofErr w:type="gramStart"/>
            <w:r w:rsidRPr="005A7509">
              <w:rPr>
                <w:rFonts w:ascii="Times New Roman" w:eastAsia="標楷體" w:hAnsi="Times New Roman"/>
                <w:color w:val="000000" w:themeColor="text1"/>
              </w:rPr>
              <w:t>韋明淑</w:t>
            </w:r>
            <w:proofErr w:type="gramEnd"/>
            <w:r w:rsidRPr="005A7509">
              <w:rPr>
                <w:rFonts w:ascii="Times New Roman" w:eastAsia="標楷體" w:hAnsi="Times New Roman"/>
                <w:color w:val="000000" w:themeColor="text1"/>
              </w:rPr>
              <w:t>、黃品欣、林秀蓁等合著</w:t>
            </w:r>
            <w:r w:rsidRPr="005A7509">
              <w:rPr>
                <w:rFonts w:ascii="Times New Roman" w:eastAsia="標楷體" w:hAnsi="Times New Roman"/>
                <w:color w:val="000000" w:themeColor="text1"/>
              </w:rPr>
              <w:t>(2019)</w:t>
            </w:r>
            <w:r w:rsidRPr="005A7509">
              <w:rPr>
                <w:rFonts w:ascii="Times New Roman" w:eastAsia="標楷體" w:hAnsi="Times New Roman"/>
                <w:color w:val="000000" w:themeColor="text1"/>
              </w:rPr>
              <w:t>第五版。幼兒園經營管理理論與實務。華格納出版社。</w:t>
            </w:r>
            <w:proofErr w:type="gramStart"/>
            <w:r w:rsidRPr="005A7509">
              <w:rPr>
                <w:rFonts w:ascii="Times New Roman" w:eastAsia="標楷體" w:hAnsi="Times New Roman"/>
                <w:color w:val="000000" w:themeColor="text1"/>
              </w:rPr>
              <w:t>( ISBN</w:t>
            </w:r>
            <w:proofErr w:type="gramEnd"/>
            <w:r w:rsidRPr="005A7509">
              <w:rPr>
                <w:rFonts w:ascii="Times New Roman" w:eastAsia="標楷體" w:hAnsi="Times New Roman"/>
                <w:color w:val="000000" w:themeColor="text1"/>
              </w:rPr>
              <w:t xml:space="preserve"> 978-986-362-578-0)</w:t>
            </w:r>
          </w:p>
          <w:p w:rsidR="006A16A0" w:rsidRPr="00536D56" w:rsidRDefault="006A16A0" w:rsidP="006A16A0">
            <w:pPr>
              <w:pStyle w:val="a3"/>
              <w:numPr>
                <w:ilvl w:val="1"/>
                <w:numId w:val="8"/>
              </w:numPr>
              <w:suppressAutoHyphens/>
              <w:snapToGrid w:val="0"/>
              <w:ind w:leftChars="0" w:left="740" w:rightChars="71" w:right="170" w:hanging="260"/>
              <w:jc w:val="both"/>
              <w:rPr>
                <w:rFonts w:ascii="Times New Roman" w:eastAsia="標楷體" w:hAnsi="Times New Roman"/>
                <w:color w:val="000000" w:themeColor="text1"/>
              </w:rPr>
            </w:pPr>
            <w:r w:rsidRPr="00536D56">
              <w:rPr>
                <w:rFonts w:eastAsia="標楷體"/>
                <w:color w:val="000000" w:themeColor="text1"/>
              </w:rPr>
              <w:t>智高創新學習實驗室</w:t>
            </w:r>
            <w:r w:rsidRPr="00536D56">
              <w:rPr>
                <w:rFonts w:eastAsia="標楷體"/>
                <w:color w:val="000000" w:themeColor="text1"/>
              </w:rPr>
              <w:t>~</w:t>
            </w:r>
            <w:r w:rsidRPr="00536D56">
              <w:rPr>
                <w:rFonts w:eastAsia="標楷體"/>
                <w:color w:val="000000" w:themeColor="text1"/>
              </w:rPr>
              <w:t>成長手冊</w:t>
            </w:r>
            <w:r w:rsidRPr="00536D56">
              <w:rPr>
                <w:rFonts w:eastAsia="標楷體"/>
                <w:color w:val="000000" w:themeColor="text1"/>
              </w:rPr>
              <w:t xml:space="preserve"> A1/ A2</w:t>
            </w:r>
            <w:r w:rsidRPr="00536D56">
              <w:rPr>
                <w:rFonts w:eastAsia="標楷體"/>
                <w:color w:val="000000" w:themeColor="text1"/>
              </w:rPr>
              <w:t>。</w:t>
            </w:r>
            <w:r w:rsidRPr="00536D56">
              <w:rPr>
                <w:rFonts w:eastAsia="標楷體"/>
                <w:color w:val="000000" w:themeColor="text1"/>
              </w:rPr>
              <w:t>(2014)</w:t>
            </w:r>
            <w:r w:rsidRPr="00536D56">
              <w:rPr>
                <w:rFonts w:eastAsia="標楷體"/>
                <w:color w:val="000000" w:themeColor="text1"/>
              </w:rPr>
              <w:t>智高實業股份有限公司。</w:t>
            </w:r>
          </w:p>
          <w:p w:rsidR="006A16A0" w:rsidRDefault="006A16A0" w:rsidP="006A16A0">
            <w:pPr>
              <w:pStyle w:val="a3"/>
              <w:numPr>
                <w:ilvl w:val="1"/>
                <w:numId w:val="8"/>
              </w:numPr>
              <w:suppressAutoHyphens/>
              <w:snapToGrid w:val="0"/>
              <w:ind w:leftChars="0" w:left="740" w:rightChars="71" w:right="170" w:hanging="260"/>
              <w:jc w:val="both"/>
              <w:rPr>
                <w:rFonts w:ascii="Times New Roman" w:eastAsia="標楷體" w:hAnsi="Times New Roman"/>
                <w:color w:val="000000" w:themeColor="text1"/>
              </w:rPr>
            </w:pPr>
            <w:r w:rsidRPr="00581E4A">
              <w:rPr>
                <w:rFonts w:ascii="Times New Roman" w:eastAsia="標楷體" w:hAnsi="Times New Roman"/>
                <w:color w:val="000000" w:themeColor="text1"/>
              </w:rPr>
              <w:t>智高創新學習實驗室</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學習手冊</w:t>
            </w:r>
            <w:r w:rsidRPr="00581E4A">
              <w:rPr>
                <w:rFonts w:ascii="Times New Roman" w:eastAsia="標楷體" w:hAnsi="Times New Roman"/>
                <w:color w:val="000000" w:themeColor="text1"/>
              </w:rPr>
              <w:t>A1/ A2</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(2014)</w:t>
            </w:r>
            <w:r w:rsidRPr="00581E4A">
              <w:rPr>
                <w:rFonts w:ascii="Times New Roman" w:eastAsia="標楷體" w:hAnsi="Times New Roman"/>
                <w:color w:val="000000" w:themeColor="text1"/>
              </w:rPr>
              <w:t>智高實業股份有限公司。</w:t>
            </w:r>
          </w:p>
          <w:p w:rsidR="006A16A0" w:rsidRDefault="006A16A0" w:rsidP="006A16A0">
            <w:pPr>
              <w:pStyle w:val="a3"/>
              <w:numPr>
                <w:ilvl w:val="1"/>
                <w:numId w:val="8"/>
              </w:numPr>
              <w:suppressAutoHyphens/>
              <w:snapToGrid w:val="0"/>
              <w:ind w:leftChars="0" w:left="740" w:rightChars="71" w:right="170" w:hanging="260"/>
              <w:jc w:val="both"/>
              <w:rPr>
                <w:rFonts w:ascii="Times New Roman" w:eastAsia="標楷體" w:hAnsi="Times New Roman"/>
                <w:color w:val="000000" w:themeColor="text1"/>
              </w:rPr>
            </w:pPr>
            <w:r w:rsidRPr="00581E4A">
              <w:rPr>
                <w:rFonts w:ascii="Times New Roman" w:eastAsia="標楷體" w:hAnsi="Times New Roman"/>
                <w:color w:val="000000" w:themeColor="text1"/>
              </w:rPr>
              <w:t>智高創新學習實驗室</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教師手冊</w:t>
            </w:r>
            <w:r w:rsidRPr="00581E4A">
              <w:rPr>
                <w:rFonts w:ascii="Times New Roman" w:eastAsia="標楷體" w:hAnsi="Times New Roman"/>
                <w:color w:val="000000" w:themeColor="text1"/>
              </w:rPr>
              <w:t>A1/ A2</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(2014)</w:t>
            </w:r>
            <w:r w:rsidRPr="00581E4A">
              <w:rPr>
                <w:rFonts w:ascii="Times New Roman" w:eastAsia="標楷體" w:hAnsi="Times New Roman"/>
                <w:color w:val="000000" w:themeColor="text1"/>
              </w:rPr>
              <w:t>智高實業股份有限公司。</w:t>
            </w:r>
          </w:p>
          <w:p w:rsidR="006A16A0" w:rsidRDefault="006A16A0" w:rsidP="006A16A0">
            <w:pPr>
              <w:pStyle w:val="a3"/>
              <w:numPr>
                <w:ilvl w:val="1"/>
                <w:numId w:val="8"/>
              </w:numPr>
              <w:suppressAutoHyphens/>
              <w:snapToGrid w:val="0"/>
              <w:ind w:leftChars="0" w:left="740" w:rightChars="71" w:right="170" w:hanging="260"/>
              <w:jc w:val="both"/>
              <w:rPr>
                <w:rFonts w:ascii="Times New Roman" w:eastAsia="標楷體" w:hAnsi="Times New Roman"/>
                <w:color w:val="000000" w:themeColor="text1"/>
              </w:rPr>
            </w:pPr>
            <w:r w:rsidRPr="00581E4A">
              <w:rPr>
                <w:rFonts w:ascii="Times New Roman" w:eastAsia="標楷體" w:hAnsi="Times New Roman"/>
                <w:color w:val="000000" w:themeColor="text1"/>
              </w:rPr>
              <w:t>智高創新學習實驗室</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成長手冊</w:t>
            </w:r>
            <w:r w:rsidRPr="00581E4A">
              <w:rPr>
                <w:rFonts w:ascii="Times New Roman" w:eastAsia="標楷體" w:hAnsi="Times New Roman"/>
                <w:color w:val="000000" w:themeColor="text1"/>
              </w:rPr>
              <w:t>B1/ B2</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(2014)</w:t>
            </w:r>
            <w:r w:rsidRPr="00581E4A">
              <w:rPr>
                <w:rFonts w:ascii="Times New Roman" w:eastAsia="標楷體" w:hAnsi="Times New Roman"/>
                <w:color w:val="000000" w:themeColor="text1"/>
              </w:rPr>
              <w:t>智高實業股份有限公司。</w:t>
            </w:r>
          </w:p>
          <w:p w:rsidR="006A16A0" w:rsidRDefault="006A16A0" w:rsidP="006A16A0">
            <w:pPr>
              <w:pStyle w:val="a3"/>
              <w:numPr>
                <w:ilvl w:val="1"/>
                <w:numId w:val="8"/>
              </w:numPr>
              <w:suppressAutoHyphens/>
              <w:snapToGrid w:val="0"/>
              <w:ind w:leftChars="0" w:left="740" w:rightChars="71" w:right="170" w:hanging="260"/>
              <w:jc w:val="both"/>
              <w:rPr>
                <w:rFonts w:ascii="Times New Roman" w:eastAsia="標楷體" w:hAnsi="Times New Roman"/>
                <w:color w:val="000000" w:themeColor="text1"/>
              </w:rPr>
            </w:pPr>
            <w:r w:rsidRPr="00581E4A">
              <w:rPr>
                <w:rFonts w:ascii="Times New Roman" w:eastAsia="標楷體" w:hAnsi="Times New Roman"/>
                <w:color w:val="000000" w:themeColor="text1"/>
              </w:rPr>
              <w:t>智高創新學習實驗室</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學習手冊</w:t>
            </w:r>
            <w:r w:rsidRPr="00581E4A">
              <w:rPr>
                <w:rFonts w:ascii="Times New Roman" w:eastAsia="標楷體" w:hAnsi="Times New Roman"/>
                <w:color w:val="000000" w:themeColor="text1"/>
              </w:rPr>
              <w:t>B1/ B2</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(2014)</w:t>
            </w:r>
            <w:r w:rsidRPr="00581E4A">
              <w:rPr>
                <w:rFonts w:ascii="Times New Roman" w:eastAsia="標楷體" w:hAnsi="Times New Roman"/>
                <w:color w:val="000000" w:themeColor="text1"/>
              </w:rPr>
              <w:t>智高實業股份有限公司。</w:t>
            </w:r>
          </w:p>
          <w:p w:rsidR="006A16A0" w:rsidRDefault="006A16A0" w:rsidP="006A16A0">
            <w:pPr>
              <w:pStyle w:val="a3"/>
              <w:numPr>
                <w:ilvl w:val="1"/>
                <w:numId w:val="8"/>
              </w:numPr>
              <w:suppressAutoHyphens/>
              <w:snapToGrid w:val="0"/>
              <w:ind w:leftChars="0" w:left="740" w:rightChars="71" w:right="170" w:hanging="260"/>
              <w:jc w:val="both"/>
              <w:rPr>
                <w:rFonts w:ascii="Times New Roman" w:eastAsia="標楷體" w:hAnsi="Times New Roman"/>
                <w:color w:val="000000" w:themeColor="text1"/>
              </w:rPr>
            </w:pPr>
            <w:r w:rsidRPr="00581E4A">
              <w:rPr>
                <w:rFonts w:ascii="Times New Roman" w:eastAsia="標楷體" w:hAnsi="Times New Roman"/>
                <w:color w:val="000000" w:themeColor="text1"/>
              </w:rPr>
              <w:t>智高創新學習實驗室</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教師手冊</w:t>
            </w:r>
            <w:r w:rsidRPr="00581E4A">
              <w:rPr>
                <w:rFonts w:ascii="Times New Roman" w:eastAsia="標楷體" w:hAnsi="Times New Roman"/>
                <w:color w:val="000000" w:themeColor="text1"/>
              </w:rPr>
              <w:t>B1/ B2</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(2014)</w:t>
            </w:r>
            <w:r w:rsidRPr="00581E4A">
              <w:rPr>
                <w:rFonts w:ascii="Times New Roman" w:eastAsia="標楷體" w:hAnsi="Times New Roman"/>
                <w:color w:val="000000" w:themeColor="text1"/>
              </w:rPr>
              <w:t>智高實業股份有限公司。</w:t>
            </w:r>
          </w:p>
          <w:p w:rsidR="006A16A0" w:rsidRDefault="006A16A0" w:rsidP="006A16A0">
            <w:pPr>
              <w:pStyle w:val="a3"/>
              <w:numPr>
                <w:ilvl w:val="1"/>
                <w:numId w:val="8"/>
              </w:numPr>
              <w:suppressAutoHyphens/>
              <w:snapToGrid w:val="0"/>
              <w:ind w:leftChars="0" w:left="740" w:rightChars="71" w:right="170" w:hanging="260"/>
              <w:jc w:val="both"/>
              <w:rPr>
                <w:rFonts w:ascii="Times New Roman" w:eastAsia="標楷體" w:hAnsi="Times New Roman"/>
                <w:color w:val="000000" w:themeColor="text1"/>
              </w:rPr>
            </w:pPr>
            <w:r w:rsidRPr="00581E4A">
              <w:rPr>
                <w:rFonts w:ascii="Times New Roman" w:eastAsia="標楷體" w:hAnsi="Times New Roman"/>
                <w:color w:val="000000" w:themeColor="text1"/>
              </w:rPr>
              <w:lastRenderedPageBreak/>
              <w:t>智高創新學習實驗室</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成長手冊</w:t>
            </w:r>
            <w:r w:rsidRPr="00581E4A">
              <w:rPr>
                <w:rFonts w:ascii="Times New Roman" w:eastAsia="標楷體" w:hAnsi="Times New Roman"/>
                <w:color w:val="000000" w:themeColor="text1"/>
              </w:rPr>
              <w:t>C1/ C2</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(2014)</w:t>
            </w:r>
            <w:r w:rsidRPr="00581E4A">
              <w:rPr>
                <w:rFonts w:ascii="Times New Roman" w:eastAsia="標楷體" w:hAnsi="Times New Roman"/>
                <w:color w:val="000000" w:themeColor="text1"/>
              </w:rPr>
              <w:t>智高實業股份有限公司。</w:t>
            </w:r>
          </w:p>
          <w:p w:rsidR="006A16A0" w:rsidRDefault="006A16A0" w:rsidP="006A16A0">
            <w:pPr>
              <w:pStyle w:val="a3"/>
              <w:numPr>
                <w:ilvl w:val="1"/>
                <w:numId w:val="8"/>
              </w:numPr>
              <w:suppressAutoHyphens/>
              <w:snapToGrid w:val="0"/>
              <w:ind w:leftChars="0" w:left="740" w:rightChars="71" w:right="170" w:hanging="260"/>
              <w:jc w:val="both"/>
              <w:rPr>
                <w:rFonts w:ascii="Times New Roman" w:eastAsia="標楷體" w:hAnsi="Times New Roman"/>
                <w:color w:val="000000" w:themeColor="text1"/>
              </w:rPr>
            </w:pPr>
            <w:r w:rsidRPr="00581E4A">
              <w:rPr>
                <w:rFonts w:ascii="Times New Roman" w:eastAsia="標楷體" w:hAnsi="Times New Roman"/>
                <w:color w:val="000000" w:themeColor="text1"/>
              </w:rPr>
              <w:t>智高創新學習實驗室</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學習手冊</w:t>
            </w:r>
            <w:r w:rsidRPr="00581E4A">
              <w:rPr>
                <w:rFonts w:ascii="Times New Roman" w:eastAsia="標楷體" w:hAnsi="Times New Roman"/>
                <w:color w:val="000000" w:themeColor="text1"/>
              </w:rPr>
              <w:t>C1/ C2</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(2014)</w:t>
            </w:r>
            <w:r w:rsidRPr="00581E4A">
              <w:rPr>
                <w:rFonts w:ascii="Times New Roman" w:eastAsia="標楷體" w:hAnsi="Times New Roman"/>
                <w:color w:val="000000" w:themeColor="text1"/>
              </w:rPr>
              <w:t>智高實業股份有限公司。</w:t>
            </w:r>
          </w:p>
          <w:p w:rsidR="006A16A0" w:rsidRPr="00581E4A" w:rsidRDefault="006A16A0" w:rsidP="006A16A0">
            <w:pPr>
              <w:pStyle w:val="a3"/>
              <w:numPr>
                <w:ilvl w:val="1"/>
                <w:numId w:val="8"/>
              </w:numPr>
              <w:suppressAutoHyphens/>
              <w:snapToGrid w:val="0"/>
              <w:ind w:leftChars="0" w:left="740" w:rightChars="71" w:right="170" w:hanging="260"/>
              <w:jc w:val="both"/>
              <w:rPr>
                <w:rFonts w:ascii="Times New Roman" w:eastAsia="標楷體" w:hAnsi="Times New Roman"/>
                <w:color w:val="000000" w:themeColor="text1"/>
              </w:rPr>
            </w:pPr>
            <w:r w:rsidRPr="00581E4A">
              <w:rPr>
                <w:rFonts w:ascii="Times New Roman" w:eastAsia="標楷體" w:hAnsi="Times New Roman"/>
                <w:color w:val="000000" w:themeColor="text1"/>
              </w:rPr>
              <w:t>智高創新學習實驗室</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教師手冊</w:t>
            </w:r>
            <w:r w:rsidRPr="00581E4A">
              <w:rPr>
                <w:rFonts w:ascii="Times New Roman" w:eastAsia="標楷體" w:hAnsi="Times New Roman"/>
                <w:color w:val="000000" w:themeColor="text1"/>
              </w:rPr>
              <w:t>C1/ C2</w:t>
            </w:r>
            <w:r w:rsidRPr="00581E4A">
              <w:rPr>
                <w:rFonts w:ascii="Times New Roman" w:eastAsia="標楷體" w:hAnsi="Times New Roman"/>
                <w:color w:val="000000" w:themeColor="text1"/>
              </w:rPr>
              <w:t>。</w:t>
            </w:r>
            <w:r w:rsidRPr="00581E4A">
              <w:rPr>
                <w:rFonts w:ascii="Times New Roman" w:eastAsia="標楷體" w:hAnsi="Times New Roman"/>
                <w:color w:val="000000" w:themeColor="text1"/>
              </w:rPr>
              <w:t>(2014)</w:t>
            </w:r>
            <w:r w:rsidRPr="00581E4A">
              <w:rPr>
                <w:rFonts w:ascii="Times New Roman" w:eastAsia="標楷體" w:hAnsi="Times New Roman"/>
                <w:color w:val="000000" w:themeColor="text1"/>
              </w:rPr>
              <w:t>智高實業股份有限公司。</w:t>
            </w:r>
            <w:r w:rsidRPr="00581E4A">
              <w:rPr>
                <w:rFonts w:ascii="Times New Roman" w:eastAsia="標楷體" w:hAnsi="Times New Roman"/>
                <w:color w:val="000000" w:themeColor="text1"/>
              </w:rPr>
              <w:t xml:space="preserve">(ISBN  978-986-91038-1-7) </w:t>
            </w:r>
            <w:r w:rsidRPr="00581E4A">
              <w:rPr>
                <w:rFonts w:ascii="Times New Roman" w:eastAsia="標楷體" w:hAnsi="Times New Roman"/>
                <w:color w:val="000000" w:themeColor="text1"/>
              </w:rPr>
              <w:tab/>
              <w:t>(ISBN 978-986-91038-2-4)</w:t>
            </w:r>
          </w:p>
          <w:p w:rsidR="006A16A0" w:rsidRPr="005A7509" w:rsidRDefault="006A16A0" w:rsidP="006A16A0">
            <w:pPr>
              <w:pStyle w:val="a3"/>
              <w:numPr>
                <w:ilvl w:val="0"/>
                <w:numId w:val="2"/>
              </w:numPr>
              <w:suppressAutoHyphens/>
              <w:snapToGrid w:val="0"/>
              <w:ind w:leftChars="0" w:hanging="591"/>
              <w:jc w:val="both"/>
              <w:rPr>
                <w:rFonts w:ascii="Times New Roman" w:eastAsia="標楷體" w:hAnsi="Times New Roman"/>
                <w:color w:val="000000" w:themeColor="text1"/>
              </w:rPr>
            </w:pPr>
            <w:r w:rsidRPr="005A7509">
              <w:rPr>
                <w:rFonts w:ascii="Times New Roman" w:eastAsia="標楷體" w:hAnsi="Times New Roman"/>
                <w:color w:val="000000" w:themeColor="text1"/>
              </w:rPr>
              <w:t>政府專案計畫</w:t>
            </w:r>
          </w:p>
          <w:p w:rsidR="006A16A0" w:rsidRDefault="006A16A0" w:rsidP="006A16A0">
            <w:pPr>
              <w:pStyle w:val="a3"/>
              <w:numPr>
                <w:ilvl w:val="0"/>
                <w:numId w:val="4"/>
              </w:numPr>
              <w:ind w:leftChars="0" w:left="740" w:hanging="286"/>
              <w:jc w:val="both"/>
              <w:rPr>
                <w:rFonts w:ascii="Times New Roman" w:eastAsia="標楷體" w:hAnsi="Times New Roman"/>
                <w:color w:val="000000" w:themeColor="text1"/>
              </w:rPr>
            </w:pPr>
            <w:r w:rsidRPr="005A7509">
              <w:rPr>
                <w:rFonts w:ascii="Times New Roman" w:eastAsia="標楷體" w:hAnsi="Times New Roman"/>
                <w:color w:val="000000" w:themeColor="text1"/>
              </w:rPr>
              <w:t>109</w:t>
            </w:r>
            <w:r w:rsidRPr="005A7509">
              <w:rPr>
                <w:rFonts w:ascii="Times New Roman" w:eastAsia="標楷體" w:hAnsi="Times New Roman"/>
                <w:color w:val="000000" w:themeColor="text1"/>
              </w:rPr>
              <w:t>學年</w:t>
            </w:r>
            <w:proofErr w:type="gramStart"/>
            <w:r w:rsidRPr="005A7509">
              <w:rPr>
                <w:rFonts w:ascii="Times New Roman" w:eastAsia="標楷體" w:hAnsi="Times New Roman"/>
                <w:color w:val="000000" w:themeColor="text1"/>
              </w:rPr>
              <w:t>臺</w:t>
            </w:r>
            <w:proofErr w:type="gramEnd"/>
            <w:r w:rsidRPr="005A7509">
              <w:rPr>
                <w:rFonts w:ascii="Times New Roman" w:eastAsia="標楷體" w:hAnsi="Times New Roman"/>
                <w:color w:val="000000" w:themeColor="text1"/>
              </w:rPr>
              <w:t>中市</w:t>
            </w:r>
            <w:proofErr w:type="gramStart"/>
            <w:r w:rsidRPr="005A7509">
              <w:rPr>
                <w:rFonts w:ascii="Times New Roman" w:eastAsia="標楷體" w:hAnsi="Times New Roman"/>
                <w:color w:val="000000" w:themeColor="text1"/>
              </w:rPr>
              <w:t>豐樂非營</w:t>
            </w:r>
            <w:proofErr w:type="gramEnd"/>
            <w:r w:rsidRPr="005A7509">
              <w:rPr>
                <w:rFonts w:ascii="Times New Roman" w:eastAsia="標楷體" w:hAnsi="Times New Roman"/>
                <w:color w:val="000000" w:themeColor="text1"/>
              </w:rPr>
              <w:t>利幼兒園計畫。計畫主持人。</w:t>
            </w:r>
            <w:proofErr w:type="gramStart"/>
            <w:r w:rsidRPr="005A7509">
              <w:rPr>
                <w:rFonts w:ascii="Times New Roman" w:eastAsia="標楷體" w:hAnsi="Times New Roman"/>
                <w:color w:val="000000" w:themeColor="text1"/>
              </w:rPr>
              <w:t>臺</w:t>
            </w:r>
            <w:proofErr w:type="gramEnd"/>
            <w:r w:rsidRPr="005A7509">
              <w:rPr>
                <w:rFonts w:ascii="Times New Roman" w:eastAsia="標楷體" w:hAnsi="Times New Roman"/>
                <w:color w:val="000000" w:themeColor="text1"/>
              </w:rPr>
              <w:t>中市政府。</w:t>
            </w:r>
          </w:p>
          <w:p w:rsidR="006A16A0" w:rsidRPr="00536D56" w:rsidRDefault="006A16A0" w:rsidP="006A16A0">
            <w:pPr>
              <w:pStyle w:val="a3"/>
              <w:numPr>
                <w:ilvl w:val="0"/>
                <w:numId w:val="4"/>
              </w:numPr>
              <w:ind w:leftChars="0" w:left="740" w:hanging="286"/>
              <w:jc w:val="both"/>
              <w:rPr>
                <w:rFonts w:ascii="Times New Roman" w:eastAsia="標楷體" w:hAnsi="Times New Roman"/>
                <w:color w:val="000000" w:themeColor="text1"/>
              </w:rPr>
            </w:pPr>
            <w:r w:rsidRPr="00536D56">
              <w:rPr>
                <w:rFonts w:ascii="Times New Roman" w:eastAsia="標楷體" w:hAnsi="Times New Roman"/>
                <w:color w:val="000000" w:themeColor="text1"/>
              </w:rPr>
              <w:t>108</w:t>
            </w:r>
            <w:r w:rsidRPr="00536D56">
              <w:rPr>
                <w:rFonts w:ascii="Times New Roman" w:eastAsia="標楷體" w:hAnsi="Times New Roman"/>
                <w:color w:val="000000" w:themeColor="text1"/>
              </w:rPr>
              <w:t>學年雲林縣中正非營利幼兒園計畫。計畫主持人。雲林縣政府。</w:t>
            </w:r>
          </w:p>
          <w:p w:rsidR="006A16A0" w:rsidRPr="00536D56" w:rsidRDefault="006A16A0" w:rsidP="006A16A0">
            <w:pPr>
              <w:pStyle w:val="a3"/>
              <w:numPr>
                <w:ilvl w:val="0"/>
                <w:numId w:val="4"/>
              </w:numPr>
              <w:ind w:leftChars="0" w:left="740" w:hanging="286"/>
              <w:jc w:val="both"/>
              <w:rPr>
                <w:rFonts w:ascii="Times New Roman" w:eastAsia="標楷體" w:hAnsi="Times New Roman"/>
                <w:color w:val="000000" w:themeColor="text1"/>
              </w:rPr>
            </w:pPr>
            <w:r w:rsidRPr="00536D56">
              <w:rPr>
                <w:rFonts w:ascii="Times New Roman" w:eastAsia="標楷體" w:hAnsi="Times New Roman"/>
                <w:color w:val="000000" w:themeColor="text1"/>
              </w:rPr>
              <w:t>104</w:t>
            </w:r>
            <w:r w:rsidRPr="00536D56">
              <w:rPr>
                <w:rFonts w:ascii="Times New Roman" w:eastAsia="標楷體" w:hAnsi="Times New Roman"/>
                <w:color w:val="000000" w:themeColor="text1"/>
              </w:rPr>
              <w:t>、</w:t>
            </w:r>
            <w:r w:rsidRPr="00536D56">
              <w:rPr>
                <w:rFonts w:ascii="Times New Roman" w:eastAsia="標楷體" w:hAnsi="Times New Roman"/>
                <w:color w:val="000000" w:themeColor="text1"/>
              </w:rPr>
              <w:t>105</w:t>
            </w:r>
            <w:r w:rsidRPr="00536D56">
              <w:rPr>
                <w:rFonts w:ascii="Times New Roman" w:eastAsia="標楷體" w:hAnsi="Times New Roman"/>
                <w:color w:val="000000" w:themeColor="text1"/>
              </w:rPr>
              <w:t>、</w:t>
            </w:r>
            <w:r w:rsidRPr="00536D56">
              <w:rPr>
                <w:rFonts w:ascii="Times New Roman" w:eastAsia="標楷體" w:hAnsi="Times New Roman"/>
                <w:color w:val="000000" w:themeColor="text1"/>
              </w:rPr>
              <w:t>107</w:t>
            </w:r>
            <w:r w:rsidRPr="00536D56">
              <w:rPr>
                <w:rFonts w:ascii="Times New Roman" w:eastAsia="標楷體" w:hAnsi="Times New Roman"/>
                <w:color w:val="000000" w:themeColor="text1"/>
              </w:rPr>
              <w:t>學年新南</w:t>
            </w:r>
            <w:proofErr w:type="gramStart"/>
            <w:r w:rsidRPr="00536D56">
              <w:rPr>
                <w:rFonts w:ascii="Times New Roman" w:eastAsia="標楷體" w:hAnsi="Times New Roman"/>
                <w:color w:val="000000" w:themeColor="text1"/>
              </w:rPr>
              <w:t>向學海築夢</w:t>
            </w:r>
            <w:proofErr w:type="gramEnd"/>
            <w:r w:rsidRPr="00536D56">
              <w:rPr>
                <w:rFonts w:ascii="Times New Roman" w:eastAsia="標楷體" w:hAnsi="Times New Roman"/>
                <w:color w:val="000000" w:themeColor="text1"/>
              </w:rPr>
              <w:t>幼保馬來西亞菁英實習計畫。計畫主持人。教育部。</w:t>
            </w:r>
          </w:p>
          <w:p w:rsidR="006A16A0" w:rsidRPr="00536D56" w:rsidRDefault="006A16A0" w:rsidP="006A16A0">
            <w:pPr>
              <w:pStyle w:val="a3"/>
              <w:numPr>
                <w:ilvl w:val="0"/>
                <w:numId w:val="4"/>
              </w:numPr>
              <w:ind w:leftChars="0" w:left="740" w:hanging="286"/>
              <w:jc w:val="both"/>
              <w:rPr>
                <w:rFonts w:ascii="Times New Roman" w:eastAsia="標楷體" w:hAnsi="Times New Roman"/>
                <w:color w:val="000000" w:themeColor="text1"/>
              </w:rPr>
            </w:pPr>
            <w:r w:rsidRPr="00536D56">
              <w:rPr>
                <w:rFonts w:ascii="Times New Roman" w:eastAsia="標楷體" w:hAnsi="Times New Roman"/>
                <w:color w:val="000000" w:themeColor="text1"/>
              </w:rPr>
              <w:t>95</w:t>
            </w:r>
            <w:r w:rsidRPr="00536D56">
              <w:rPr>
                <w:rFonts w:ascii="Times New Roman" w:eastAsia="標楷體" w:hAnsi="Times New Roman"/>
                <w:color w:val="000000" w:themeColor="text1"/>
              </w:rPr>
              <w:t>、</w:t>
            </w:r>
            <w:r w:rsidRPr="00536D56">
              <w:rPr>
                <w:rFonts w:ascii="Times New Roman" w:eastAsia="標楷體" w:hAnsi="Times New Roman"/>
                <w:color w:val="000000" w:themeColor="text1"/>
              </w:rPr>
              <w:t>98</w:t>
            </w:r>
            <w:r w:rsidRPr="00536D56">
              <w:rPr>
                <w:rFonts w:ascii="Times New Roman" w:eastAsia="標楷體" w:hAnsi="Times New Roman"/>
                <w:color w:val="000000" w:themeColor="text1"/>
              </w:rPr>
              <w:t>、</w:t>
            </w:r>
            <w:r w:rsidRPr="00536D56">
              <w:rPr>
                <w:rFonts w:ascii="Times New Roman" w:eastAsia="標楷體" w:hAnsi="Times New Roman"/>
                <w:color w:val="000000" w:themeColor="text1"/>
              </w:rPr>
              <w:t>101</w:t>
            </w:r>
            <w:r w:rsidRPr="00536D56">
              <w:rPr>
                <w:rFonts w:ascii="Times New Roman" w:eastAsia="標楷體" w:hAnsi="Times New Roman"/>
                <w:color w:val="000000" w:themeColor="text1"/>
              </w:rPr>
              <w:t>、</w:t>
            </w:r>
            <w:r w:rsidRPr="00536D56">
              <w:rPr>
                <w:rFonts w:ascii="Times New Roman" w:eastAsia="標楷體" w:hAnsi="Times New Roman"/>
                <w:color w:val="000000" w:themeColor="text1"/>
              </w:rPr>
              <w:t>104</w:t>
            </w:r>
            <w:r w:rsidRPr="00536D56">
              <w:rPr>
                <w:rFonts w:ascii="Times New Roman" w:eastAsia="標楷體" w:hAnsi="Times New Roman"/>
                <w:color w:val="000000" w:themeColor="text1"/>
              </w:rPr>
              <w:t>學年雲林縣托嬰中心評鑑實施計畫。計畫主持人。雲林縣政府。</w:t>
            </w:r>
          </w:p>
          <w:p w:rsidR="006A16A0" w:rsidRPr="00536D56" w:rsidRDefault="006A16A0" w:rsidP="006A16A0">
            <w:pPr>
              <w:pStyle w:val="a3"/>
              <w:numPr>
                <w:ilvl w:val="0"/>
                <w:numId w:val="4"/>
              </w:numPr>
              <w:ind w:leftChars="0" w:left="740" w:hanging="286"/>
              <w:jc w:val="both"/>
              <w:rPr>
                <w:rFonts w:ascii="Times New Roman" w:eastAsia="標楷體" w:hAnsi="Times New Roman"/>
                <w:color w:val="000000" w:themeColor="text1"/>
              </w:rPr>
            </w:pPr>
            <w:r w:rsidRPr="00536D56">
              <w:rPr>
                <w:rFonts w:ascii="Times New Roman" w:eastAsia="標楷體" w:hAnsi="Times New Roman"/>
                <w:color w:val="000000" w:themeColor="text1"/>
              </w:rPr>
              <w:t>101-102</w:t>
            </w:r>
            <w:r w:rsidRPr="00536D56">
              <w:rPr>
                <w:rFonts w:ascii="Times New Roman" w:eastAsia="標楷體" w:hAnsi="Times New Roman"/>
                <w:color w:val="000000" w:themeColor="text1"/>
              </w:rPr>
              <w:t>年雲林縣</w:t>
            </w:r>
            <w:proofErr w:type="gramStart"/>
            <w:r w:rsidRPr="00536D56">
              <w:rPr>
                <w:rFonts w:ascii="Times New Roman" w:eastAsia="標楷體" w:hAnsi="Times New Roman"/>
                <w:color w:val="000000" w:themeColor="text1"/>
              </w:rPr>
              <w:t>102</w:t>
            </w:r>
            <w:proofErr w:type="gramEnd"/>
            <w:r w:rsidRPr="00536D56">
              <w:rPr>
                <w:rFonts w:ascii="Times New Roman" w:eastAsia="標楷體" w:hAnsi="Times New Roman"/>
                <w:color w:val="000000" w:themeColor="text1"/>
              </w:rPr>
              <w:t>年度西螺托育資源中心計畫。計畫主持</w:t>
            </w:r>
            <w:r w:rsidRPr="00536D56">
              <w:rPr>
                <w:rFonts w:eastAsia="標楷體"/>
                <w:color w:val="000000" w:themeColor="text1"/>
              </w:rPr>
              <w:t>人。雲林縣政府。</w:t>
            </w:r>
            <w:r w:rsidRPr="00536D56">
              <w:rPr>
                <w:rFonts w:eastAsia="標楷體"/>
                <w:color w:val="000000" w:themeColor="text1"/>
              </w:rPr>
              <w:t xml:space="preserve">  </w:t>
            </w:r>
          </w:p>
          <w:p w:rsidR="006A16A0" w:rsidRPr="005A7509" w:rsidRDefault="006A16A0" w:rsidP="006A16A0">
            <w:pPr>
              <w:pStyle w:val="a3"/>
              <w:numPr>
                <w:ilvl w:val="0"/>
                <w:numId w:val="2"/>
              </w:numPr>
              <w:suppressAutoHyphens/>
              <w:snapToGrid w:val="0"/>
              <w:ind w:leftChars="0" w:hanging="591"/>
              <w:jc w:val="both"/>
              <w:rPr>
                <w:rFonts w:ascii="Times New Roman" w:eastAsia="標楷體" w:hAnsi="Times New Roman"/>
                <w:color w:val="000000" w:themeColor="text1"/>
              </w:rPr>
            </w:pPr>
            <w:r w:rsidRPr="005A7509">
              <w:rPr>
                <w:rFonts w:ascii="Times New Roman" w:eastAsia="標楷體" w:hAnsi="Times New Roman"/>
                <w:color w:val="000000" w:themeColor="text1"/>
              </w:rPr>
              <w:t>產學合作計畫</w:t>
            </w:r>
          </w:p>
          <w:p w:rsidR="006A16A0" w:rsidRDefault="006A16A0" w:rsidP="006A16A0">
            <w:pPr>
              <w:pStyle w:val="a3"/>
              <w:numPr>
                <w:ilvl w:val="0"/>
                <w:numId w:val="5"/>
              </w:numPr>
              <w:ind w:leftChars="0" w:left="740" w:hanging="267"/>
              <w:rPr>
                <w:rFonts w:ascii="Times New Roman" w:eastAsia="標楷體" w:hAnsi="Times New Roman"/>
                <w:color w:val="000000" w:themeColor="text1"/>
              </w:rPr>
            </w:pPr>
            <w:r w:rsidRPr="005A7509">
              <w:rPr>
                <w:rFonts w:ascii="Times New Roman" w:eastAsia="標楷體" w:hAnsi="Times New Roman"/>
                <w:color w:val="000000" w:themeColor="text1"/>
              </w:rPr>
              <w:t>98-</w:t>
            </w:r>
            <w:proofErr w:type="gramStart"/>
            <w:r w:rsidRPr="005A7509">
              <w:rPr>
                <w:rFonts w:ascii="Times New Roman" w:eastAsia="標楷體" w:hAnsi="Times New Roman"/>
                <w:color w:val="000000" w:themeColor="text1"/>
              </w:rPr>
              <w:t>100</w:t>
            </w:r>
            <w:proofErr w:type="gramEnd"/>
            <w:r w:rsidRPr="005A7509">
              <w:rPr>
                <w:rFonts w:ascii="Times New Roman" w:eastAsia="標楷體" w:hAnsi="Times New Roman"/>
                <w:color w:val="000000" w:themeColor="text1"/>
              </w:rPr>
              <w:t>年度全方位教保人員專業能力暨多元證照培訓。</w:t>
            </w:r>
            <w:r w:rsidRPr="005A7509">
              <w:rPr>
                <w:rFonts w:ascii="Times New Roman" w:eastAsia="標楷體" w:hAnsi="Times New Roman"/>
                <w:color w:val="000000" w:themeColor="text1"/>
              </w:rPr>
              <w:tab/>
            </w:r>
            <w:r w:rsidRPr="005A7509">
              <w:rPr>
                <w:rFonts w:ascii="Times New Roman" w:eastAsia="標楷體" w:hAnsi="Times New Roman"/>
                <w:color w:val="000000" w:themeColor="text1"/>
              </w:rPr>
              <w:t>計畫主持人。</w:t>
            </w:r>
          </w:p>
          <w:p w:rsidR="006A16A0" w:rsidRPr="00536D56" w:rsidRDefault="006A16A0" w:rsidP="006A16A0">
            <w:pPr>
              <w:pStyle w:val="a3"/>
              <w:numPr>
                <w:ilvl w:val="0"/>
                <w:numId w:val="5"/>
              </w:numPr>
              <w:ind w:leftChars="0" w:left="740" w:hanging="267"/>
              <w:rPr>
                <w:rFonts w:ascii="Times New Roman" w:eastAsia="標楷體" w:hAnsi="Times New Roman"/>
                <w:color w:val="000000" w:themeColor="text1"/>
              </w:rPr>
            </w:pPr>
            <w:r w:rsidRPr="00536D56">
              <w:rPr>
                <w:rFonts w:ascii="Times New Roman" w:eastAsia="標楷體" w:hAnsi="Times New Roman"/>
                <w:color w:val="000000" w:themeColor="text1"/>
              </w:rPr>
              <w:t>98</w:t>
            </w:r>
            <w:r w:rsidRPr="00536D56">
              <w:rPr>
                <w:rFonts w:ascii="Times New Roman" w:eastAsia="標楷體" w:hAnsi="Times New Roman"/>
                <w:color w:val="000000" w:themeColor="text1"/>
              </w:rPr>
              <w:t>年度安親班</w:t>
            </w:r>
            <w:r w:rsidRPr="00536D56">
              <w:rPr>
                <w:rFonts w:ascii="Times New Roman" w:eastAsia="標楷體" w:hAnsi="Times New Roman"/>
                <w:color w:val="000000" w:themeColor="text1"/>
              </w:rPr>
              <w:t>(</w:t>
            </w:r>
            <w:proofErr w:type="gramStart"/>
            <w:r w:rsidRPr="00536D56">
              <w:rPr>
                <w:rFonts w:ascii="Times New Roman" w:eastAsia="標楷體" w:hAnsi="Times New Roman"/>
                <w:color w:val="000000" w:themeColor="text1"/>
              </w:rPr>
              <w:t>課後托</w:t>
            </w:r>
            <w:proofErr w:type="gramEnd"/>
            <w:r w:rsidRPr="00536D56">
              <w:rPr>
                <w:rFonts w:ascii="Times New Roman" w:eastAsia="標楷體" w:hAnsi="Times New Roman"/>
                <w:color w:val="000000" w:themeColor="text1"/>
              </w:rPr>
              <w:t>育</w:t>
            </w:r>
            <w:r w:rsidRPr="00536D56">
              <w:rPr>
                <w:rFonts w:ascii="Times New Roman" w:eastAsia="標楷體" w:hAnsi="Times New Roman"/>
                <w:color w:val="000000" w:themeColor="text1"/>
              </w:rPr>
              <w:t>)</w:t>
            </w:r>
            <w:r w:rsidRPr="00536D56">
              <w:rPr>
                <w:rFonts w:ascii="Times New Roman" w:eastAsia="標楷體" w:hAnsi="Times New Roman"/>
                <w:color w:val="000000" w:themeColor="text1"/>
              </w:rPr>
              <w:t>師資培訓</w:t>
            </w:r>
            <w:r w:rsidRPr="00536D56">
              <w:rPr>
                <w:rFonts w:ascii="Times New Roman" w:eastAsia="標楷體" w:hAnsi="Times New Roman"/>
                <w:color w:val="000000" w:themeColor="text1"/>
              </w:rPr>
              <w:tab/>
            </w:r>
            <w:r w:rsidRPr="00536D56">
              <w:rPr>
                <w:rFonts w:ascii="Times New Roman" w:eastAsia="標楷體" w:hAnsi="Times New Roman"/>
                <w:color w:val="000000" w:themeColor="text1"/>
              </w:rPr>
              <w:t>時間。計畫主持人。</w:t>
            </w:r>
          </w:p>
          <w:p w:rsidR="006A16A0" w:rsidRPr="00536D56" w:rsidRDefault="006A16A0" w:rsidP="006A16A0">
            <w:pPr>
              <w:pStyle w:val="a3"/>
              <w:numPr>
                <w:ilvl w:val="0"/>
                <w:numId w:val="5"/>
              </w:numPr>
              <w:ind w:leftChars="0" w:left="740" w:hanging="267"/>
              <w:rPr>
                <w:rFonts w:ascii="Times New Roman" w:eastAsia="標楷體" w:hAnsi="Times New Roman"/>
                <w:color w:val="000000" w:themeColor="text1"/>
              </w:rPr>
            </w:pPr>
            <w:r w:rsidRPr="00536D56">
              <w:rPr>
                <w:rFonts w:ascii="Times New Roman" w:eastAsia="標楷體" w:hAnsi="Times New Roman"/>
                <w:color w:val="000000" w:themeColor="text1"/>
              </w:rPr>
              <w:t>98</w:t>
            </w:r>
            <w:r w:rsidRPr="00536D56">
              <w:rPr>
                <w:rFonts w:ascii="Times New Roman" w:eastAsia="標楷體" w:hAnsi="Times New Roman"/>
                <w:color w:val="000000" w:themeColor="text1"/>
              </w:rPr>
              <w:t>年度芳香療法按摩培訓班</w:t>
            </w:r>
            <w:r w:rsidRPr="00536D56">
              <w:rPr>
                <w:rFonts w:ascii="Times New Roman" w:eastAsia="標楷體" w:hAnsi="Times New Roman"/>
                <w:color w:val="000000" w:themeColor="text1"/>
              </w:rPr>
              <w:tab/>
            </w:r>
            <w:r w:rsidRPr="00536D56">
              <w:rPr>
                <w:rFonts w:ascii="Times New Roman" w:eastAsia="標楷體" w:hAnsi="Times New Roman"/>
                <w:color w:val="000000" w:themeColor="text1"/>
              </w:rPr>
              <w:t>時間。計畫主持人。</w:t>
            </w:r>
          </w:p>
          <w:p w:rsidR="006A16A0" w:rsidRPr="00536D56" w:rsidRDefault="006A16A0" w:rsidP="006A16A0">
            <w:pPr>
              <w:pStyle w:val="a3"/>
              <w:numPr>
                <w:ilvl w:val="0"/>
                <w:numId w:val="5"/>
              </w:numPr>
              <w:ind w:leftChars="0" w:left="740" w:hanging="267"/>
              <w:rPr>
                <w:rFonts w:ascii="Times New Roman" w:eastAsia="標楷體" w:hAnsi="Times New Roman"/>
                <w:color w:val="000000" w:themeColor="text1"/>
              </w:rPr>
            </w:pPr>
            <w:r w:rsidRPr="00536D56">
              <w:rPr>
                <w:rFonts w:ascii="Times New Roman" w:eastAsia="標楷體" w:hAnsi="Times New Roman"/>
                <w:color w:val="000000" w:themeColor="text1"/>
              </w:rPr>
              <w:t>98</w:t>
            </w:r>
            <w:r w:rsidRPr="00536D56">
              <w:rPr>
                <w:rFonts w:ascii="Times New Roman" w:eastAsia="標楷體" w:hAnsi="Times New Roman"/>
                <w:color w:val="000000" w:themeColor="text1"/>
              </w:rPr>
              <w:t>年度與全人關懷協會合作提昇專業</w:t>
            </w:r>
            <w:proofErr w:type="gramStart"/>
            <w:r w:rsidRPr="00536D56">
              <w:rPr>
                <w:rFonts w:ascii="Times New Roman" w:eastAsia="標楷體" w:hAnsi="Times New Roman"/>
                <w:color w:val="000000" w:themeColor="text1"/>
              </w:rPr>
              <w:t>褓</w:t>
            </w:r>
            <w:proofErr w:type="gramEnd"/>
            <w:r w:rsidRPr="00536D56">
              <w:rPr>
                <w:rFonts w:ascii="Times New Roman" w:eastAsia="標楷體" w:hAnsi="Times New Roman"/>
                <w:color w:val="000000" w:themeColor="text1"/>
              </w:rPr>
              <w:t>姆核心培訓課程品質之相關研究</w:t>
            </w:r>
            <w:r w:rsidRPr="00536D56">
              <w:rPr>
                <w:rFonts w:ascii="Times New Roman" w:eastAsia="標楷體" w:hAnsi="Times New Roman"/>
                <w:color w:val="000000" w:themeColor="text1"/>
              </w:rPr>
              <w:t>(</w:t>
            </w:r>
            <w:r w:rsidRPr="00536D56">
              <w:rPr>
                <w:rFonts w:ascii="Times New Roman" w:eastAsia="標楷體" w:hAnsi="Times New Roman"/>
                <w:color w:val="000000" w:themeColor="text1"/>
              </w:rPr>
              <w:t>三</w:t>
            </w:r>
            <w:r w:rsidRPr="00536D56">
              <w:rPr>
                <w:rFonts w:ascii="Times New Roman" w:eastAsia="標楷體" w:hAnsi="Times New Roman"/>
                <w:color w:val="000000" w:themeColor="text1"/>
              </w:rPr>
              <w:t>)</w:t>
            </w:r>
            <w:r w:rsidRPr="00536D56">
              <w:rPr>
                <w:rFonts w:ascii="Times New Roman" w:eastAsia="標楷體" w:hAnsi="Times New Roman"/>
                <w:color w:val="000000" w:themeColor="text1"/>
              </w:rPr>
              <w:tab/>
            </w:r>
            <w:r w:rsidRPr="00536D56">
              <w:rPr>
                <w:rFonts w:ascii="Times New Roman" w:eastAsia="標楷體" w:hAnsi="Times New Roman"/>
                <w:color w:val="000000" w:themeColor="text1"/>
              </w:rPr>
              <w:t>。計畫主持人。</w:t>
            </w:r>
          </w:p>
          <w:p w:rsidR="006A16A0" w:rsidRPr="00536D56" w:rsidRDefault="006A16A0" w:rsidP="006A16A0">
            <w:pPr>
              <w:pStyle w:val="a3"/>
              <w:numPr>
                <w:ilvl w:val="0"/>
                <w:numId w:val="5"/>
              </w:numPr>
              <w:ind w:leftChars="0" w:left="740" w:hanging="267"/>
              <w:rPr>
                <w:rFonts w:ascii="Times New Roman" w:eastAsia="標楷體" w:hAnsi="Times New Roman"/>
                <w:color w:val="000000" w:themeColor="text1"/>
              </w:rPr>
            </w:pPr>
            <w:r w:rsidRPr="00536D56">
              <w:rPr>
                <w:rFonts w:ascii="Times New Roman" w:eastAsia="標楷體" w:hAnsi="Times New Roman"/>
                <w:color w:val="000000" w:themeColor="text1"/>
              </w:rPr>
              <w:t>98</w:t>
            </w:r>
            <w:r w:rsidRPr="00536D56">
              <w:rPr>
                <w:rFonts w:ascii="Times New Roman" w:eastAsia="標楷體" w:hAnsi="Times New Roman"/>
                <w:color w:val="000000" w:themeColor="text1"/>
              </w:rPr>
              <w:t>年度雲林文化、保育巡禮之研究</w:t>
            </w:r>
            <w:r w:rsidRPr="00536D56">
              <w:rPr>
                <w:rFonts w:ascii="Times New Roman" w:eastAsia="標楷體" w:hAnsi="Times New Roman"/>
                <w:color w:val="000000" w:themeColor="text1"/>
              </w:rPr>
              <w:tab/>
            </w:r>
            <w:r w:rsidRPr="00536D56">
              <w:rPr>
                <w:rFonts w:ascii="Times New Roman" w:eastAsia="標楷體" w:hAnsi="Times New Roman"/>
                <w:color w:val="000000" w:themeColor="text1"/>
              </w:rPr>
              <w:t>。計畫主持人。</w:t>
            </w:r>
          </w:p>
          <w:p w:rsidR="006A16A0" w:rsidRPr="00536D56" w:rsidRDefault="006A16A0" w:rsidP="006A16A0">
            <w:pPr>
              <w:pStyle w:val="a3"/>
              <w:numPr>
                <w:ilvl w:val="0"/>
                <w:numId w:val="5"/>
              </w:numPr>
              <w:ind w:leftChars="0" w:left="740" w:hanging="267"/>
              <w:rPr>
                <w:rFonts w:ascii="Times New Roman" w:eastAsia="標楷體" w:hAnsi="Times New Roman"/>
                <w:color w:val="000000" w:themeColor="text1"/>
              </w:rPr>
            </w:pPr>
            <w:r w:rsidRPr="00536D56">
              <w:rPr>
                <w:rFonts w:ascii="Times New Roman" w:eastAsia="標楷體" w:hAnsi="Times New Roman"/>
                <w:color w:val="000000" w:themeColor="text1"/>
              </w:rPr>
              <w:t>98</w:t>
            </w:r>
            <w:r w:rsidRPr="00536D56">
              <w:rPr>
                <w:rFonts w:ascii="Times New Roman" w:eastAsia="標楷體" w:hAnsi="Times New Roman"/>
                <w:color w:val="000000" w:themeColor="text1"/>
              </w:rPr>
              <w:t>年度學齡前遲緩兒音樂律動訓練之研究</w:t>
            </w:r>
            <w:r w:rsidRPr="00536D56">
              <w:rPr>
                <w:rFonts w:ascii="Times New Roman" w:eastAsia="標楷體" w:hAnsi="Times New Roman"/>
                <w:color w:val="000000" w:themeColor="text1"/>
              </w:rPr>
              <w:tab/>
            </w:r>
            <w:r w:rsidRPr="00536D56">
              <w:rPr>
                <w:rFonts w:ascii="Times New Roman" w:eastAsia="標楷體" w:hAnsi="Times New Roman"/>
                <w:color w:val="000000" w:themeColor="text1"/>
              </w:rPr>
              <w:t>時間。計畫主持人。</w:t>
            </w:r>
          </w:p>
          <w:p w:rsidR="006A16A0" w:rsidRPr="00536D56" w:rsidRDefault="006A16A0" w:rsidP="006A16A0">
            <w:pPr>
              <w:pStyle w:val="a3"/>
              <w:numPr>
                <w:ilvl w:val="0"/>
                <w:numId w:val="5"/>
              </w:numPr>
              <w:ind w:leftChars="0" w:left="740" w:hanging="267"/>
              <w:rPr>
                <w:rFonts w:ascii="Times New Roman" w:eastAsia="標楷體" w:hAnsi="Times New Roman"/>
                <w:color w:val="000000" w:themeColor="text1"/>
              </w:rPr>
            </w:pPr>
            <w:r w:rsidRPr="00536D56">
              <w:rPr>
                <w:rFonts w:ascii="Times New Roman" w:eastAsia="標楷體" w:hAnsi="Times New Roman"/>
                <w:color w:val="000000" w:themeColor="text1"/>
              </w:rPr>
              <w:t>98</w:t>
            </w:r>
            <w:r w:rsidRPr="00536D56">
              <w:rPr>
                <w:rFonts w:ascii="Times New Roman" w:eastAsia="標楷體" w:hAnsi="Times New Roman"/>
                <w:color w:val="000000" w:themeColor="text1"/>
              </w:rPr>
              <w:t>年度親子成長營活動規劃之研究</w:t>
            </w:r>
            <w:r w:rsidRPr="00536D56">
              <w:rPr>
                <w:rFonts w:ascii="Times New Roman" w:eastAsia="標楷體" w:hAnsi="Times New Roman"/>
                <w:color w:val="000000" w:themeColor="text1"/>
              </w:rPr>
              <w:tab/>
            </w:r>
            <w:r w:rsidRPr="00536D56">
              <w:rPr>
                <w:rFonts w:ascii="Times New Roman" w:eastAsia="標楷體" w:hAnsi="Times New Roman"/>
                <w:color w:val="000000" w:themeColor="text1"/>
              </w:rPr>
              <w:t>時間。計畫主持人。</w:t>
            </w:r>
          </w:p>
          <w:p w:rsidR="006A16A0" w:rsidRPr="00536D56" w:rsidRDefault="006A16A0" w:rsidP="006A16A0">
            <w:pPr>
              <w:pStyle w:val="a3"/>
              <w:numPr>
                <w:ilvl w:val="0"/>
                <w:numId w:val="5"/>
              </w:numPr>
              <w:ind w:leftChars="0" w:left="740" w:hanging="267"/>
              <w:rPr>
                <w:rFonts w:ascii="Times New Roman" w:eastAsia="標楷體" w:hAnsi="Times New Roman"/>
                <w:color w:val="000000" w:themeColor="text1"/>
              </w:rPr>
            </w:pPr>
            <w:r w:rsidRPr="00536D56">
              <w:rPr>
                <w:rFonts w:ascii="Times New Roman" w:eastAsia="標楷體" w:hAnsi="Times New Roman"/>
                <w:color w:val="000000" w:themeColor="text1"/>
              </w:rPr>
              <w:t>97</w:t>
            </w:r>
            <w:r w:rsidRPr="00536D56">
              <w:rPr>
                <w:rFonts w:ascii="Times New Roman" w:eastAsia="標楷體" w:hAnsi="Times New Roman"/>
                <w:color w:val="000000" w:themeColor="text1"/>
              </w:rPr>
              <w:t>年度與全人關懷協會合作提昇專業保母核心培訓課程品質之相關研究</w:t>
            </w:r>
            <w:r w:rsidRPr="00536D56">
              <w:rPr>
                <w:rFonts w:ascii="Times New Roman" w:eastAsia="標楷體" w:hAnsi="Times New Roman"/>
                <w:color w:val="000000" w:themeColor="text1"/>
              </w:rPr>
              <w:t>(</w:t>
            </w:r>
            <w:r w:rsidRPr="00536D56">
              <w:rPr>
                <w:rFonts w:ascii="Times New Roman" w:eastAsia="標楷體" w:hAnsi="Times New Roman"/>
                <w:color w:val="000000" w:themeColor="text1"/>
              </w:rPr>
              <w:t>二</w:t>
            </w:r>
            <w:r w:rsidRPr="00536D56">
              <w:rPr>
                <w:rFonts w:ascii="Times New Roman" w:eastAsia="標楷體" w:hAnsi="Times New Roman"/>
                <w:color w:val="000000" w:themeColor="text1"/>
              </w:rPr>
              <w:t>)</w:t>
            </w:r>
            <w:r w:rsidRPr="00536D56">
              <w:rPr>
                <w:rFonts w:ascii="Times New Roman" w:eastAsia="標楷體" w:hAnsi="Times New Roman"/>
                <w:color w:val="000000" w:themeColor="text1"/>
              </w:rPr>
              <w:tab/>
            </w:r>
            <w:r w:rsidRPr="00536D56">
              <w:rPr>
                <w:rFonts w:ascii="Times New Roman" w:eastAsia="標楷體" w:hAnsi="Times New Roman"/>
                <w:color w:val="000000" w:themeColor="text1"/>
              </w:rPr>
              <w:t>。計畫主持人。</w:t>
            </w:r>
          </w:p>
          <w:p w:rsidR="006A16A0" w:rsidRPr="00536D56" w:rsidRDefault="006A16A0" w:rsidP="006A16A0">
            <w:pPr>
              <w:pStyle w:val="a3"/>
              <w:numPr>
                <w:ilvl w:val="0"/>
                <w:numId w:val="5"/>
              </w:numPr>
              <w:ind w:leftChars="0" w:left="740" w:hanging="267"/>
              <w:rPr>
                <w:rFonts w:ascii="Times New Roman" w:eastAsia="標楷體" w:hAnsi="Times New Roman"/>
                <w:color w:val="000000" w:themeColor="text1"/>
              </w:rPr>
            </w:pPr>
            <w:r w:rsidRPr="00536D56">
              <w:rPr>
                <w:rFonts w:ascii="Times New Roman" w:eastAsia="標楷體" w:hAnsi="Times New Roman"/>
                <w:color w:val="000000" w:themeColor="text1"/>
              </w:rPr>
              <w:t>97</w:t>
            </w:r>
            <w:r w:rsidRPr="00536D56">
              <w:rPr>
                <w:rFonts w:ascii="Times New Roman" w:eastAsia="標楷體" w:hAnsi="Times New Roman"/>
                <w:color w:val="000000" w:themeColor="text1"/>
              </w:rPr>
              <w:t>年度促進</w:t>
            </w:r>
            <w:r w:rsidRPr="00536D56">
              <w:rPr>
                <w:rFonts w:eastAsia="標楷體"/>
                <w:color w:val="000000" w:themeColor="text1"/>
              </w:rPr>
              <w:t>遲緩兒認知動作發展時間。計畫主持人。</w:t>
            </w:r>
          </w:p>
        </w:tc>
      </w:tr>
      <w:tr w:rsidR="006A16A0" w:rsidRPr="005A7509" w:rsidTr="007F3BD5">
        <w:trPr>
          <w:trHeight w:val="567"/>
        </w:trPr>
        <w:tc>
          <w:tcPr>
            <w:tcW w:w="9628" w:type="dxa"/>
            <w:gridSpan w:val="7"/>
            <w:shd w:val="clear" w:color="auto" w:fill="7F7F7F"/>
            <w:vAlign w:val="center"/>
          </w:tcPr>
          <w:p w:rsidR="006A16A0" w:rsidRPr="005A7509" w:rsidRDefault="00326B59" w:rsidP="007F3BD5">
            <w:pPr>
              <w:rPr>
                <w:rFonts w:eastAsia="標楷體"/>
                <w:b/>
                <w:bCs/>
                <w:color w:val="000000" w:themeColor="text1"/>
                <w:kern w:val="0"/>
              </w:rPr>
            </w:pPr>
            <w:r>
              <w:rPr>
                <w:rFonts w:eastAsia="標楷體" w:hint="eastAsia"/>
                <w:b/>
                <w:color w:val="000000" w:themeColor="text1"/>
              </w:rPr>
              <w:lastRenderedPageBreak/>
              <w:t>四</w:t>
            </w:r>
            <w:r w:rsidR="006A16A0" w:rsidRPr="005A7509">
              <w:rPr>
                <w:rFonts w:eastAsia="標楷體"/>
                <w:b/>
                <w:color w:val="000000" w:themeColor="text1"/>
              </w:rPr>
              <w:t>、</w:t>
            </w:r>
            <w:r w:rsidR="006A16A0" w:rsidRPr="005A7509">
              <w:rPr>
                <w:rFonts w:eastAsia="標楷體"/>
                <w:b/>
                <w:bCs/>
                <w:color w:val="000000" w:themeColor="text1"/>
                <w:kern w:val="0"/>
              </w:rPr>
              <w:t>實務經驗</w:t>
            </w:r>
            <w:r w:rsidR="006A16A0" w:rsidRPr="005A7509">
              <w:rPr>
                <w:rFonts w:eastAsia="標楷體"/>
                <w:b/>
                <w:bCs/>
                <w:color w:val="000000" w:themeColor="text1"/>
                <w:kern w:val="0"/>
              </w:rPr>
              <w:t xml:space="preserve">  </w:t>
            </w:r>
          </w:p>
        </w:tc>
      </w:tr>
      <w:tr w:rsidR="006A16A0" w:rsidRPr="005A7509" w:rsidTr="007F3BD5">
        <w:trPr>
          <w:trHeight w:val="454"/>
        </w:trPr>
        <w:tc>
          <w:tcPr>
            <w:tcW w:w="2405" w:type="dxa"/>
            <w:vAlign w:val="center"/>
          </w:tcPr>
          <w:p w:rsidR="006A16A0" w:rsidRPr="005A7509" w:rsidRDefault="006A16A0" w:rsidP="007F3BD5">
            <w:pPr>
              <w:jc w:val="center"/>
              <w:rPr>
                <w:rFonts w:eastAsia="標楷體"/>
                <w:color w:val="000000" w:themeColor="text1"/>
              </w:rPr>
            </w:pPr>
            <w:r w:rsidRPr="005A7509">
              <w:rPr>
                <w:rFonts w:eastAsia="標楷體"/>
                <w:bCs/>
                <w:color w:val="000000" w:themeColor="text1"/>
                <w:kern w:val="0"/>
              </w:rPr>
              <w:t>服務機關</w:t>
            </w:r>
          </w:p>
        </w:tc>
        <w:tc>
          <w:tcPr>
            <w:tcW w:w="2409" w:type="dxa"/>
            <w:gridSpan w:val="3"/>
            <w:vAlign w:val="center"/>
          </w:tcPr>
          <w:p w:rsidR="006A16A0" w:rsidRPr="005A7509" w:rsidRDefault="006A16A0" w:rsidP="007F3BD5">
            <w:pPr>
              <w:jc w:val="center"/>
              <w:rPr>
                <w:rFonts w:eastAsia="標楷體"/>
                <w:color w:val="000000" w:themeColor="text1"/>
              </w:rPr>
            </w:pPr>
            <w:r w:rsidRPr="005A7509">
              <w:rPr>
                <w:rFonts w:eastAsia="標楷體"/>
                <w:bCs/>
                <w:color w:val="000000" w:themeColor="text1"/>
                <w:kern w:val="0"/>
              </w:rPr>
              <w:t>服務部門</w:t>
            </w:r>
            <w:r w:rsidRPr="005A7509">
              <w:rPr>
                <w:rFonts w:eastAsia="標楷體"/>
                <w:bCs/>
                <w:color w:val="000000" w:themeColor="text1"/>
                <w:kern w:val="0"/>
              </w:rPr>
              <w:t>/</w:t>
            </w:r>
            <w:r w:rsidRPr="005A7509">
              <w:rPr>
                <w:rFonts w:eastAsia="標楷體"/>
                <w:bCs/>
                <w:color w:val="000000" w:themeColor="text1"/>
                <w:kern w:val="0"/>
              </w:rPr>
              <w:t>單位</w:t>
            </w:r>
          </w:p>
        </w:tc>
        <w:tc>
          <w:tcPr>
            <w:tcW w:w="2795" w:type="dxa"/>
            <w:gridSpan w:val="2"/>
            <w:vAlign w:val="center"/>
          </w:tcPr>
          <w:p w:rsidR="006A16A0" w:rsidRPr="005A7509" w:rsidRDefault="006A16A0" w:rsidP="007F3BD5">
            <w:pPr>
              <w:jc w:val="center"/>
              <w:rPr>
                <w:rFonts w:eastAsia="標楷體"/>
                <w:color w:val="000000" w:themeColor="text1"/>
              </w:rPr>
            </w:pPr>
            <w:r w:rsidRPr="005A7509">
              <w:rPr>
                <w:rFonts w:eastAsia="標楷體"/>
                <w:bCs/>
                <w:color w:val="000000" w:themeColor="text1"/>
                <w:kern w:val="0"/>
              </w:rPr>
              <w:t>職稱</w:t>
            </w:r>
          </w:p>
        </w:tc>
        <w:tc>
          <w:tcPr>
            <w:tcW w:w="2019" w:type="dxa"/>
            <w:vAlign w:val="center"/>
          </w:tcPr>
          <w:p w:rsidR="006A16A0" w:rsidRPr="005A7509" w:rsidRDefault="006A16A0" w:rsidP="007F3BD5">
            <w:pPr>
              <w:jc w:val="center"/>
              <w:rPr>
                <w:rFonts w:eastAsia="標楷體"/>
                <w:color w:val="000000" w:themeColor="text1"/>
              </w:rPr>
            </w:pPr>
            <w:r w:rsidRPr="005A7509">
              <w:rPr>
                <w:rFonts w:eastAsia="標楷體"/>
                <w:bCs/>
                <w:color w:val="000000" w:themeColor="text1"/>
                <w:kern w:val="0"/>
              </w:rPr>
              <w:t>起訖年月</w:t>
            </w:r>
          </w:p>
        </w:tc>
      </w:tr>
      <w:tr w:rsidR="006A16A0" w:rsidRPr="005A7509" w:rsidTr="007F3BD5">
        <w:trPr>
          <w:trHeight w:val="454"/>
        </w:trPr>
        <w:tc>
          <w:tcPr>
            <w:tcW w:w="2405" w:type="dxa"/>
            <w:vAlign w:val="center"/>
          </w:tcPr>
          <w:p w:rsidR="006A16A0" w:rsidRPr="005A7509" w:rsidRDefault="006A16A0" w:rsidP="007F3BD5">
            <w:pPr>
              <w:rPr>
                <w:rFonts w:eastAsia="標楷體"/>
                <w:bCs/>
                <w:color w:val="000000" w:themeColor="text1"/>
                <w:kern w:val="0"/>
              </w:rPr>
            </w:pPr>
            <w:r w:rsidRPr="005A7509">
              <w:rPr>
                <w:rFonts w:eastAsia="標楷體"/>
                <w:color w:val="000000" w:themeColor="text1"/>
              </w:rPr>
              <w:t>嶺東科技大學</w:t>
            </w:r>
          </w:p>
        </w:tc>
        <w:tc>
          <w:tcPr>
            <w:tcW w:w="2409" w:type="dxa"/>
            <w:gridSpan w:val="3"/>
            <w:vAlign w:val="center"/>
          </w:tcPr>
          <w:p w:rsidR="006A16A0" w:rsidRPr="005A7509" w:rsidRDefault="006A16A0" w:rsidP="007F3BD5">
            <w:pPr>
              <w:rPr>
                <w:rFonts w:eastAsia="標楷體"/>
                <w:bCs/>
                <w:color w:val="000000" w:themeColor="text1"/>
                <w:kern w:val="0"/>
              </w:rPr>
            </w:pPr>
            <w:r w:rsidRPr="005A7509">
              <w:rPr>
                <w:rFonts w:eastAsia="標楷體"/>
                <w:color w:val="000000" w:themeColor="text1"/>
              </w:rPr>
              <w:t>幼兒保育籌備處</w:t>
            </w:r>
          </w:p>
        </w:tc>
        <w:tc>
          <w:tcPr>
            <w:tcW w:w="2795" w:type="dxa"/>
            <w:gridSpan w:val="2"/>
            <w:vAlign w:val="center"/>
          </w:tcPr>
          <w:p w:rsidR="006A16A0" w:rsidRPr="005A7509" w:rsidRDefault="006A16A0" w:rsidP="007F3BD5">
            <w:pPr>
              <w:rPr>
                <w:rFonts w:eastAsia="標楷體"/>
                <w:bCs/>
                <w:color w:val="000000" w:themeColor="text1"/>
                <w:kern w:val="0"/>
              </w:rPr>
            </w:pPr>
            <w:r w:rsidRPr="005A7509">
              <w:rPr>
                <w:rFonts w:eastAsia="標楷體"/>
                <w:color w:val="000000" w:themeColor="text1"/>
              </w:rPr>
              <w:t>專技副教授</w:t>
            </w:r>
          </w:p>
        </w:tc>
        <w:tc>
          <w:tcPr>
            <w:tcW w:w="2019" w:type="dxa"/>
            <w:vAlign w:val="center"/>
          </w:tcPr>
          <w:p w:rsidR="006A16A0" w:rsidRPr="005A7509" w:rsidRDefault="006A16A0" w:rsidP="007F3BD5">
            <w:pPr>
              <w:rPr>
                <w:rFonts w:eastAsia="標楷體"/>
                <w:bCs/>
                <w:color w:val="000000" w:themeColor="text1"/>
                <w:kern w:val="0"/>
              </w:rPr>
            </w:pPr>
            <w:r w:rsidRPr="005A7509">
              <w:rPr>
                <w:rFonts w:eastAsia="標楷體"/>
                <w:color w:val="000000" w:themeColor="text1"/>
              </w:rPr>
              <w:t>109/08/01</w:t>
            </w:r>
            <w:r w:rsidRPr="005A7509">
              <w:rPr>
                <w:rFonts w:eastAsia="標楷體"/>
                <w:color w:val="000000" w:themeColor="text1"/>
              </w:rPr>
              <w:t>迄今</w:t>
            </w:r>
          </w:p>
        </w:tc>
      </w:tr>
      <w:tr w:rsidR="006A16A0" w:rsidRPr="005A7509" w:rsidTr="007F3BD5">
        <w:trPr>
          <w:trHeight w:val="454"/>
        </w:trPr>
        <w:tc>
          <w:tcPr>
            <w:tcW w:w="2405" w:type="dxa"/>
            <w:vAlign w:val="center"/>
          </w:tcPr>
          <w:p w:rsidR="006A16A0" w:rsidRPr="005A7509" w:rsidRDefault="006A16A0" w:rsidP="007F3BD5">
            <w:pPr>
              <w:rPr>
                <w:rFonts w:eastAsia="標楷體"/>
                <w:bCs/>
                <w:color w:val="000000" w:themeColor="text1"/>
                <w:kern w:val="0"/>
              </w:rPr>
            </w:pPr>
            <w:r w:rsidRPr="005A7509">
              <w:rPr>
                <w:rFonts w:eastAsia="標楷體"/>
                <w:color w:val="000000" w:themeColor="text1"/>
              </w:rPr>
              <w:t>嶺東科技大學</w:t>
            </w:r>
          </w:p>
        </w:tc>
        <w:tc>
          <w:tcPr>
            <w:tcW w:w="2409" w:type="dxa"/>
            <w:gridSpan w:val="3"/>
            <w:vAlign w:val="center"/>
          </w:tcPr>
          <w:p w:rsidR="006A16A0" w:rsidRPr="005A7509" w:rsidRDefault="006A16A0" w:rsidP="007F3BD5">
            <w:pPr>
              <w:rPr>
                <w:rFonts w:eastAsia="標楷體"/>
                <w:bCs/>
                <w:color w:val="000000" w:themeColor="text1"/>
                <w:kern w:val="0"/>
              </w:rPr>
            </w:pPr>
            <w:proofErr w:type="gramStart"/>
            <w:r w:rsidRPr="005A7509">
              <w:rPr>
                <w:rFonts w:eastAsia="標楷體"/>
                <w:color w:val="000000" w:themeColor="text1"/>
              </w:rPr>
              <w:t>豐樂非營利</w:t>
            </w:r>
            <w:proofErr w:type="gramEnd"/>
            <w:r w:rsidRPr="005A7509">
              <w:rPr>
                <w:rFonts w:eastAsia="標楷體"/>
                <w:color w:val="000000" w:themeColor="text1"/>
              </w:rPr>
              <w:t>幼兒園</w:t>
            </w:r>
          </w:p>
        </w:tc>
        <w:tc>
          <w:tcPr>
            <w:tcW w:w="2795" w:type="dxa"/>
            <w:gridSpan w:val="2"/>
            <w:vAlign w:val="center"/>
          </w:tcPr>
          <w:p w:rsidR="006A16A0" w:rsidRPr="005A7509" w:rsidRDefault="006A16A0" w:rsidP="007F3BD5">
            <w:pPr>
              <w:rPr>
                <w:rFonts w:eastAsia="標楷體"/>
                <w:bCs/>
                <w:color w:val="000000" w:themeColor="text1"/>
                <w:kern w:val="0"/>
              </w:rPr>
            </w:pPr>
            <w:r w:rsidRPr="005A7509">
              <w:rPr>
                <w:rFonts w:eastAsia="標楷體"/>
                <w:color w:val="000000" w:themeColor="text1"/>
              </w:rPr>
              <w:t>計畫主持人</w:t>
            </w:r>
          </w:p>
        </w:tc>
        <w:tc>
          <w:tcPr>
            <w:tcW w:w="2019" w:type="dxa"/>
            <w:vAlign w:val="center"/>
          </w:tcPr>
          <w:p w:rsidR="006A16A0" w:rsidRPr="005A7509" w:rsidRDefault="006A16A0" w:rsidP="007F3BD5">
            <w:pPr>
              <w:rPr>
                <w:rFonts w:eastAsia="標楷體"/>
                <w:bCs/>
                <w:color w:val="000000" w:themeColor="text1"/>
                <w:kern w:val="0"/>
              </w:rPr>
            </w:pPr>
            <w:r w:rsidRPr="005A7509">
              <w:rPr>
                <w:rFonts w:eastAsia="標楷體"/>
                <w:color w:val="000000" w:themeColor="text1"/>
              </w:rPr>
              <w:t>109/08/01</w:t>
            </w:r>
            <w:r w:rsidRPr="005A7509">
              <w:rPr>
                <w:rFonts w:eastAsia="標楷體"/>
                <w:color w:val="000000" w:themeColor="text1"/>
              </w:rPr>
              <w:t>迄今</w:t>
            </w:r>
          </w:p>
        </w:tc>
      </w:tr>
      <w:tr w:rsidR="006A16A0" w:rsidRPr="005A7509" w:rsidTr="007F3BD5">
        <w:trPr>
          <w:trHeight w:val="454"/>
        </w:trPr>
        <w:tc>
          <w:tcPr>
            <w:tcW w:w="2405"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嶺東科技大學</w:t>
            </w:r>
          </w:p>
        </w:tc>
        <w:tc>
          <w:tcPr>
            <w:tcW w:w="2409" w:type="dxa"/>
            <w:gridSpan w:val="3"/>
            <w:vAlign w:val="center"/>
          </w:tcPr>
          <w:p w:rsidR="006A16A0" w:rsidRPr="005A7509" w:rsidRDefault="006A16A0" w:rsidP="007F3BD5">
            <w:pPr>
              <w:rPr>
                <w:rFonts w:eastAsia="標楷體"/>
                <w:color w:val="000000" w:themeColor="text1"/>
              </w:rPr>
            </w:pPr>
            <w:r w:rsidRPr="005A7509">
              <w:rPr>
                <w:rFonts w:eastAsia="標楷體"/>
                <w:color w:val="000000" w:themeColor="text1"/>
              </w:rPr>
              <w:t>綜合規劃處</w:t>
            </w:r>
          </w:p>
        </w:tc>
        <w:tc>
          <w:tcPr>
            <w:tcW w:w="2795" w:type="dxa"/>
            <w:gridSpan w:val="2"/>
            <w:vAlign w:val="center"/>
          </w:tcPr>
          <w:p w:rsidR="006A16A0" w:rsidRPr="005A7509" w:rsidRDefault="006A16A0" w:rsidP="007F3BD5">
            <w:pPr>
              <w:rPr>
                <w:rFonts w:eastAsia="標楷體"/>
                <w:color w:val="000000" w:themeColor="text1"/>
              </w:rPr>
            </w:pPr>
            <w:r w:rsidRPr="005A7509">
              <w:rPr>
                <w:rFonts w:eastAsia="標楷體"/>
                <w:color w:val="000000" w:themeColor="text1"/>
              </w:rPr>
              <w:t>專技副教授</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108/08/01</w:t>
            </w:r>
            <w:r w:rsidRPr="005A7509">
              <w:rPr>
                <w:rFonts w:eastAsia="標楷體"/>
                <w:color w:val="000000" w:themeColor="text1"/>
              </w:rPr>
              <w:t>至</w:t>
            </w:r>
          </w:p>
          <w:p w:rsidR="006A16A0" w:rsidRPr="005A7509" w:rsidRDefault="006A16A0" w:rsidP="007F3BD5">
            <w:pPr>
              <w:rPr>
                <w:rFonts w:eastAsia="標楷體"/>
                <w:color w:val="000000" w:themeColor="text1"/>
              </w:rPr>
            </w:pPr>
            <w:r w:rsidRPr="005A7509">
              <w:rPr>
                <w:rFonts w:eastAsia="標楷體"/>
                <w:color w:val="000000" w:themeColor="text1"/>
              </w:rPr>
              <w:t>109/07/30</w:t>
            </w:r>
          </w:p>
        </w:tc>
      </w:tr>
      <w:tr w:rsidR="006A16A0" w:rsidRPr="005A7509" w:rsidTr="007F3BD5">
        <w:trPr>
          <w:trHeight w:val="454"/>
        </w:trPr>
        <w:tc>
          <w:tcPr>
            <w:tcW w:w="2405"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環球科技大學</w:t>
            </w:r>
          </w:p>
        </w:tc>
        <w:tc>
          <w:tcPr>
            <w:tcW w:w="2409" w:type="dxa"/>
            <w:gridSpan w:val="3"/>
            <w:vAlign w:val="center"/>
          </w:tcPr>
          <w:p w:rsidR="006A16A0" w:rsidRPr="005A7509" w:rsidRDefault="006A16A0" w:rsidP="007F3BD5">
            <w:pPr>
              <w:rPr>
                <w:rFonts w:eastAsia="標楷體"/>
                <w:color w:val="000000" w:themeColor="text1"/>
              </w:rPr>
            </w:pPr>
            <w:r w:rsidRPr="005A7509">
              <w:rPr>
                <w:rFonts w:eastAsia="標楷體"/>
                <w:color w:val="000000" w:themeColor="text1"/>
              </w:rPr>
              <w:t>幼兒保育系</w:t>
            </w:r>
          </w:p>
        </w:tc>
        <w:tc>
          <w:tcPr>
            <w:tcW w:w="2795" w:type="dxa"/>
            <w:gridSpan w:val="2"/>
            <w:vAlign w:val="center"/>
          </w:tcPr>
          <w:p w:rsidR="006A16A0" w:rsidRPr="005A7509" w:rsidRDefault="006A16A0" w:rsidP="007F3BD5">
            <w:pPr>
              <w:rPr>
                <w:rFonts w:eastAsia="標楷體"/>
                <w:color w:val="000000" w:themeColor="text1"/>
              </w:rPr>
            </w:pPr>
            <w:r w:rsidRPr="005A7509">
              <w:rPr>
                <w:rFonts w:eastAsia="標楷體"/>
                <w:color w:val="000000" w:themeColor="text1"/>
              </w:rPr>
              <w:t>專技副教授</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102/02/01</w:t>
            </w:r>
            <w:r w:rsidRPr="005A7509">
              <w:rPr>
                <w:rFonts w:eastAsia="標楷體"/>
                <w:color w:val="000000" w:themeColor="text1"/>
              </w:rPr>
              <w:t>至</w:t>
            </w:r>
            <w:r w:rsidRPr="005A7509">
              <w:rPr>
                <w:rFonts w:eastAsia="標楷體"/>
                <w:color w:val="000000" w:themeColor="text1"/>
              </w:rPr>
              <w:t>108/07/30</w:t>
            </w:r>
          </w:p>
        </w:tc>
      </w:tr>
      <w:tr w:rsidR="006A16A0" w:rsidRPr="005A7509" w:rsidTr="007F3BD5">
        <w:trPr>
          <w:trHeight w:val="454"/>
        </w:trPr>
        <w:tc>
          <w:tcPr>
            <w:tcW w:w="2405"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環球科技大學</w:t>
            </w:r>
          </w:p>
        </w:tc>
        <w:tc>
          <w:tcPr>
            <w:tcW w:w="2409" w:type="dxa"/>
            <w:gridSpan w:val="3"/>
            <w:vAlign w:val="center"/>
          </w:tcPr>
          <w:p w:rsidR="006A16A0" w:rsidRPr="005A7509" w:rsidRDefault="006A16A0" w:rsidP="007F3BD5">
            <w:pPr>
              <w:rPr>
                <w:rFonts w:eastAsia="標楷體"/>
                <w:color w:val="000000" w:themeColor="text1"/>
              </w:rPr>
            </w:pPr>
            <w:proofErr w:type="gramStart"/>
            <w:r>
              <w:rPr>
                <w:rFonts w:eastAsia="標楷體" w:hint="eastAsia"/>
                <w:color w:val="000000" w:themeColor="text1"/>
              </w:rPr>
              <w:t>臺</w:t>
            </w:r>
            <w:proofErr w:type="gramEnd"/>
            <w:r w:rsidRPr="005A7509">
              <w:rPr>
                <w:rFonts w:eastAsia="標楷體"/>
                <w:color w:val="000000" w:themeColor="text1"/>
              </w:rPr>
              <w:t>中人才培育中心</w:t>
            </w:r>
          </w:p>
        </w:tc>
        <w:tc>
          <w:tcPr>
            <w:tcW w:w="2795" w:type="dxa"/>
            <w:gridSpan w:val="2"/>
            <w:vAlign w:val="center"/>
          </w:tcPr>
          <w:p w:rsidR="006A16A0" w:rsidRPr="005A7509" w:rsidRDefault="006A16A0" w:rsidP="007F3BD5">
            <w:pPr>
              <w:rPr>
                <w:rFonts w:eastAsia="標楷體"/>
                <w:color w:val="000000" w:themeColor="text1"/>
              </w:rPr>
            </w:pPr>
            <w:r w:rsidRPr="005A7509">
              <w:rPr>
                <w:rFonts w:eastAsia="標楷體"/>
                <w:color w:val="000000" w:themeColor="text1"/>
              </w:rPr>
              <w:t>兼任主任</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107/08/01</w:t>
            </w:r>
            <w:r w:rsidRPr="005A7509">
              <w:rPr>
                <w:rFonts w:eastAsia="標楷體"/>
                <w:color w:val="000000" w:themeColor="text1"/>
              </w:rPr>
              <w:t>至</w:t>
            </w:r>
            <w:r w:rsidRPr="005A7509">
              <w:rPr>
                <w:rFonts w:eastAsia="標楷體"/>
                <w:color w:val="000000" w:themeColor="text1"/>
              </w:rPr>
              <w:t>108/07/30</w:t>
            </w:r>
          </w:p>
        </w:tc>
      </w:tr>
      <w:tr w:rsidR="006A16A0" w:rsidRPr="005A7509" w:rsidTr="007F3BD5">
        <w:trPr>
          <w:trHeight w:val="454"/>
        </w:trPr>
        <w:tc>
          <w:tcPr>
            <w:tcW w:w="2405" w:type="dxa"/>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snapToGrid w:val="0"/>
              <w:rPr>
                <w:rFonts w:eastAsia="標楷體"/>
                <w:color w:val="000000" w:themeColor="text1"/>
              </w:rPr>
            </w:pPr>
            <w:r w:rsidRPr="005A7509">
              <w:rPr>
                <w:rFonts w:eastAsia="標楷體"/>
                <w:color w:val="000000" w:themeColor="text1"/>
              </w:rPr>
              <w:t>環球科技大學</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snapToGrid w:val="0"/>
              <w:spacing w:line="400" w:lineRule="atLeast"/>
              <w:rPr>
                <w:rFonts w:eastAsia="標楷體"/>
                <w:color w:val="000000" w:themeColor="text1"/>
              </w:rPr>
            </w:pPr>
            <w:r w:rsidRPr="005A7509">
              <w:rPr>
                <w:rFonts w:eastAsia="標楷體"/>
                <w:color w:val="000000" w:themeColor="text1"/>
              </w:rPr>
              <w:t>附設私立實習幼兒園</w:t>
            </w:r>
          </w:p>
        </w:tc>
        <w:tc>
          <w:tcPr>
            <w:tcW w:w="2795" w:type="dxa"/>
            <w:gridSpan w:val="2"/>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rPr>
                <w:rFonts w:eastAsia="標楷體"/>
                <w:color w:val="000000" w:themeColor="text1"/>
                <w:sz w:val="22"/>
              </w:rPr>
            </w:pPr>
            <w:r w:rsidRPr="005A7509">
              <w:rPr>
                <w:rFonts w:eastAsia="標楷體"/>
                <w:color w:val="000000" w:themeColor="text1"/>
              </w:rPr>
              <w:t>執行長</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103/02</w:t>
            </w:r>
            <w:r w:rsidRPr="005A7509">
              <w:rPr>
                <w:rFonts w:eastAsia="標楷體"/>
                <w:color w:val="000000" w:themeColor="text1"/>
              </w:rPr>
              <w:t>至</w:t>
            </w:r>
          </w:p>
          <w:p w:rsidR="006A16A0" w:rsidRPr="005A7509" w:rsidRDefault="006A16A0" w:rsidP="007F3BD5">
            <w:pPr>
              <w:rPr>
                <w:rFonts w:eastAsia="標楷體"/>
                <w:color w:val="000000" w:themeColor="text1"/>
              </w:rPr>
            </w:pPr>
            <w:r w:rsidRPr="005A7509">
              <w:rPr>
                <w:rFonts w:eastAsia="標楷體"/>
                <w:color w:val="000000" w:themeColor="text1"/>
              </w:rPr>
              <w:t>108/07</w:t>
            </w:r>
          </w:p>
        </w:tc>
      </w:tr>
      <w:tr w:rsidR="006A16A0" w:rsidRPr="005A7509" w:rsidTr="007F3BD5">
        <w:trPr>
          <w:trHeight w:val="454"/>
        </w:trPr>
        <w:tc>
          <w:tcPr>
            <w:tcW w:w="2405" w:type="dxa"/>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snapToGrid w:val="0"/>
              <w:rPr>
                <w:rFonts w:eastAsia="標楷體"/>
                <w:color w:val="000000" w:themeColor="text1"/>
              </w:rPr>
            </w:pPr>
            <w:r w:rsidRPr="005A7509">
              <w:rPr>
                <w:rFonts w:eastAsia="標楷體"/>
                <w:color w:val="000000" w:themeColor="text1"/>
              </w:rPr>
              <w:t>環球科技大學</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snapToGrid w:val="0"/>
              <w:spacing w:line="400" w:lineRule="atLeast"/>
              <w:rPr>
                <w:rFonts w:eastAsia="標楷體"/>
                <w:color w:val="000000" w:themeColor="text1"/>
              </w:rPr>
            </w:pPr>
            <w:r w:rsidRPr="005A7509">
              <w:rPr>
                <w:rFonts w:eastAsia="標楷體"/>
                <w:color w:val="000000" w:themeColor="text1"/>
              </w:rPr>
              <w:t>校長室</w:t>
            </w:r>
          </w:p>
        </w:tc>
        <w:tc>
          <w:tcPr>
            <w:tcW w:w="2795" w:type="dxa"/>
            <w:gridSpan w:val="2"/>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rPr>
                <w:rFonts w:eastAsia="標楷體"/>
                <w:color w:val="000000" w:themeColor="text1"/>
              </w:rPr>
            </w:pPr>
            <w:r w:rsidRPr="005A7509">
              <w:rPr>
                <w:rFonts w:eastAsia="標楷體"/>
                <w:color w:val="000000" w:themeColor="text1"/>
              </w:rPr>
              <w:t>兼校長</w:t>
            </w:r>
            <w:proofErr w:type="gramStart"/>
            <w:r w:rsidRPr="005A7509">
              <w:rPr>
                <w:rFonts w:eastAsia="標楷體"/>
                <w:color w:val="000000" w:themeColor="text1"/>
              </w:rPr>
              <w:t>祕</w:t>
            </w:r>
            <w:proofErr w:type="gramEnd"/>
            <w:r w:rsidRPr="005A7509">
              <w:rPr>
                <w:rFonts w:eastAsia="標楷體"/>
                <w:color w:val="000000" w:themeColor="text1"/>
              </w:rPr>
              <w:t>書</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106/08/01</w:t>
            </w:r>
            <w:r w:rsidRPr="005A7509">
              <w:rPr>
                <w:rFonts w:eastAsia="標楷體"/>
                <w:color w:val="000000" w:themeColor="text1"/>
              </w:rPr>
              <w:t>至</w:t>
            </w:r>
            <w:r w:rsidRPr="005A7509">
              <w:rPr>
                <w:rFonts w:eastAsia="標楷體"/>
                <w:color w:val="000000" w:themeColor="text1"/>
              </w:rPr>
              <w:t>107/07/30</w:t>
            </w:r>
          </w:p>
        </w:tc>
      </w:tr>
      <w:tr w:rsidR="006A16A0" w:rsidRPr="005A7509" w:rsidTr="007F3BD5">
        <w:trPr>
          <w:trHeight w:val="454"/>
        </w:trPr>
        <w:tc>
          <w:tcPr>
            <w:tcW w:w="2405" w:type="dxa"/>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snapToGrid w:val="0"/>
              <w:rPr>
                <w:rFonts w:eastAsia="標楷體"/>
                <w:color w:val="000000" w:themeColor="text1"/>
              </w:rPr>
            </w:pPr>
            <w:r w:rsidRPr="005A7509">
              <w:rPr>
                <w:rFonts w:eastAsia="標楷體"/>
                <w:color w:val="000000" w:themeColor="text1"/>
              </w:rPr>
              <w:lastRenderedPageBreak/>
              <w:t>環球科技大學</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snapToGrid w:val="0"/>
              <w:spacing w:line="400" w:lineRule="atLeast"/>
              <w:rPr>
                <w:rFonts w:eastAsia="標楷體"/>
                <w:color w:val="000000" w:themeColor="text1"/>
              </w:rPr>
            </w:pPr>
            <w:r w:rsidRPr="005A7509">
              <w:rPr>
                <w:rFonts w:eastAsia="標楷體"/>
                <w:color w:val="000000" w:themeColor="text1"/>
              </w:rPr>
              <w:t>幼兒保育系</w:t>
            </w:r>
          </w:p>
        </w:tc>
        <w:tc>
          <w:tcPr>
            <w:tcW w:w="2795" w:type="dxa"/>
            <w:gridSpan w:val="2"/>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rPr>
                <w:rFonts w:eastAsia="標楷體"/>
                <w:color w:val="000000" w:themeColor="text1"/>
              </w:rPr>
            </w:pPr>
            <w:r w:rsidRPr="005A7509">
              <w:rPr>
                <w:rFonts w:eastAsia="標楷體"/>
                <w:color w:val="000000" w:themeColor="text1"/>
              </w:rPr>
              <w:t>兼任主任</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102/08/01</w:t>
            </w:r>
            <w:r w:rsidRPr="005A7509">
              <w:rPr>
                <w:rFonts w:eastAsia="標楷體"/>
                <w:color w:val="000000" w:themeColor="text1"/>
              </w:rPr>
              <w:t>至</w:t>
            </w:r>
            <w:r w:rsidRPr="005A7509">
              <w:rPr>
                <w:rFonts w:eastAsia="標楷體"/>
                <w:color w:val="000000" w:themeColor="text1"/>
              </w:rPr>
              <w:t>106/05/30</w:t>
            </w:r>
          </w:p>
        </w:tc>
      </w:tr>
      <w:tr w:rsidR="006A16A0" w:rsidRPr="005A7509" w:rsidTr="007F3BD5">
        <w:trPr>
          <w:trHeight w:val="454"/>
        </w:trPr>
        <w:tc>
          <w:tcPr>
            <w:tcW w:w="2405" w:type="dxa"/>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snapToGrid w:val="0"/>
              <w:rPr>
                <w:rFonts w:eastAsia="標楷體"/>
                <w:color w:val="000000" w:themeColor="text1"/>
              </w:rPr>
            </w:pPr>
            <w:r w:rsidRPr="005A7509">
              <w:rPr>
                <w:rFonts w:eastAsia="標楷體"/>
                <w:color w:val="000000" w:themeColor="text1"/>
              </w:rPr>
              <w:t>環球科技大學</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snapToGrid w:val="0"/>
              <w:spacing w:line="400" w:lineRule="atLeast"/>
              <w:rPr>
                <w:rFonts w:eastAsia="標楷體"/>
                <w:color w:val="000000" w:themeColor="text1"/>
              </w:rPr>
            </w:pPr>
            <w:r w:rsidRPr="005A7509">
              <w:rPr>
                <w:rFonts w:eastAsia="標楷體"/>
                <w:color w:val="000000" w:themeColor="text1"/>
              </w:rPr>
              <w:t>附設私立實習幼兒園</w:t>
            </w:r>
          </w:p>
        </w:tc>
        <w:tc>
          <w:tcPr>
            <w:tcW w:w="2795" w:type="dxa"/>
            <w:gridSpan w:val="2"/>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rPr>
                <w:rFonts w:eastAsia="標楷體"/>
                <w:color w:val="000000" w:themeColor="text1"/>
              </w:rPr>
            </w:pPr>
            <w:r w:rsidRPr="005A7509">
              <w:rPr>
                <w:rFonts w:eastAsia="標楷體"/>
                <w:color w:val="000000" w:themeColor="text1"/>
              </w:rPr>
              <w:t>兼任園長</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95/08/01</w:t>
            </w:r>
            <w:r w:rsidRPr="005A7509">
              <w:rPr>
                <w:rFonts w:eastAsia="標楷體"/>
                <w:color w:val="000000" w:themeColor="text1"/>
              </w:rPr>
              <w:t>至</w:t>
            </w:r>
            <w:r w:rsidRPr="005A7509">
              <w:rPr>
                <w:rFonts w:eastAsia="標楷體"/>
                <w:color w:val="000000" w:themeColor="text1"/>
              </w:rPr>
              <w:t>102/07/30</w:t>
            </w:r>
          </w:p>
        </w:tc>
      </w:tr>
      <w:tr w:rsidR="006A16A0" w:rsidRPr="005A7509" w:rsidTr="007F3BD5">
        <w:trPr>
          <w:cantSplit/>
          <w:trHeight w:val="454"/>
        </w:trPr>
        <w:tc>
          <w:tcPr>
            <w:tcW w:w="2405" w:type="dxa"/>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snapToGrid w:val="0"/>
              <w:rPr>
                <w:rFonts w:eastAsia="標楷體"/>
                <w:color w:val="000000" w:themeColor="text1"/>
              </w:rPr>
            </w:pPr>
            <w:r w:rsidRPr="005A7509">
              <w:rPr>
                <w:rFonts w:eastAsia="標楷體"/>
                <w:color w:val="000000" w:themeColor="text1"/>
              </w:rPr>
              <w:t>雲林縣縣政府</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snapToGrid w:val="0"/>
              <w:spacing w:line="400" w:lineRule="atLeast"/>
              <w:rPr>
                <w:rFonts w:eastAsia="標楷體"/>
                <w:color w:val="000000" w:themeColor="text1"/>
              </w:rPr>
            </w:pPr>
            <w:r w:rsidRPr="005A7509">
              <w:rPr>
                <w:rFonts w:eastAsia="標楷體"/>
                <w:color w:val="000000" w:themeColor="text1"/>
              </w:rPr>
              <w:t>雲林縣西螺托育資源中心</w:t>
            </w:r>
          </w:p>
        </w:tc>
        <w:tc>
          <w:tcPr>
            <w:tcW w:w="2795" w:type="dxa"/>
            <w:gridSpan w:val="2"/>
            <w:tcBorders>
              <w:top w:val="single" w:sz="4" w:space="0" w:color="000000"/>
              <w:left w:val="single" w:sz="4" w:space="0" w:color="000000"/>
              <w:bottom w:val="single" w:sz="4" w:space="0" w:color="000000"/>
            </w:tcBorders>
            <w:shd w:val="clear" w:color="auto" w:fill="auto"/>
            <w:vAlign w:val="center"/>
          </w:tcPr>
          <w:p w:rsidR="006A16A0" w:rsidRPr="005A7509" w:rsidRDefault="006A16A0" w:rsidP="007F3BD5">
            <w:pPr>
              <w:rPr>
                <w:rFonts w:eastAsia="標楷體"/>
                <w:color w:val="000000" w:themeColor="text1"/>
              </w:rPr>
            </w:pPr>
            <w:r w:rsidRPr="005A7509">
              <w:rPr>
                <w:rFonts w:eastAsia="標楷體"/>
                <w:color w:val="000000" w:themeColor="text1"/>
              </w:rPr>
              <w:t>兼任主任</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101/08/01</w:t>
            </w:r>
            <w:r w:rsidRPr="005A7509">
              <w:rPr>
                <w:rFonts w:eastAsia="標楷體"/>
                <w:color w:val="000000" w:themeColor="text1"/>
              </w:rPr>
              <w:t>至</w:t>
            </w:r>
            <w:r w:rsidRPr="005A7509">
              <w:rPr>
                <w:rFonts w:eastAsia="標楷體"/>
                <w:color w:val="000000" w:themeColor="text1"/>
              </w:rPr>
              <w:t>102/12/31</w:t>
            </w:r>
          </w:p>
        </w:tc>
      </w:tr>
      <w:tr w:rsidR="006A16A0" w:rsidRPr="005A7509" w:rsidTr="007F3BD5">
        <w:trPr>
          <w:trHeight w:val="454"/>
        </w:trPr>
        <w:tc>
          <w:tcPr>
            <w:tcW w:w="2405"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教育部</w:t>
            </w:r>
          </w:p>
        </w:tc>
        <w:tc>
          <w:tcPr>
            <w:tcW w:w="2409" w:type="dxa"/>
            <w:gridSpan w:val="3"/>
            <w:vAlign w:val="center"/>
          </w:tcPr>
          <w:p w:rsidR="006A16A0" w:rsidRPr="005A7509" w:rsidRDefault="006A16A0" w:rsidP="007F3BD5">
            <w:pPr>
              <w:rPr>
                <w:rFonts w:eastAsia="標楷體"/>
                <w:color w:val="000000" w:themeColor="text1"/>
              </w:rPr>
            </w:pPr>
            <w:r w:rsidRPr="005A7509">
              <w:rPr>
                <w:rFonts w:eastAsia="標楷體"/>
                <w:color w:val="000000" w:themeColor="text1"/>
              </w:rPr>
              <w:t>國教署</w:t>
            </w:r>
          </w:p>
        </w:tc>
        <w:tc>
          <w:tcPr>
            <w:tcW w:w="2795" w:type="dxa"/>
            <w:gridSpan w:val="2"/>
            <w:vAlign w:val="center"/>
          </w:tcPr>
          <w:p w:rsidR="006A16A0" w:rsidRPr="005A7509" w:rsidRDefault="006A16A0" w:rsidP="007F3BD5">
            <w:pPr>
              <w:ind w:leftChars="-44" w:rightChars="-62" w:right="-149" w:hangingChars="44" w:hanging="106"/>
              <w:rPr>
                <w:rFonts w:eastAsia="標楷體"/>
                <w:color w:val="000000" w:themeColor="text1"/>
              </w:rPr>
            </w:pPr>
            <w:r w:rsidRPr="005A7509">
              <w:rPr>
                <w:rFonts w:eastAsia="標楷體"/>
                <w:color w:val="000000" w:themeColor="text1"/>
              </w:rPr>
              <w:t>幼兒園輔導計畫輔導委員</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101</w:t>
            </w:r>
            <w:r w:rsidRPr="005A7509">
              <w:rPr>
                <w:rFonts w:eastAsia="標楷體"/>
                <w:color w:val="000000" w:themeColor="text1"/>
              </w:rPr>
              <w:t>迄今</w:t>
            </w:r>
          </w:p>
        </w:tc>
      </w:tr>
      <w:tr w:rsidR="006A16A0" w:rsidRPr="005A7509" w:rsidTr="007F3BD5">
        <w:trPr>
          <w:trHeight w:val="454"/>
        </w:trPr>
        <w:tc>
          <w:tcPr>
            <w:tcW w:w="2405"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教育部</w:t>
            </w:r>
          </w:p>
        </w:tc>
        <w:tc>
          <w:tcPr>
            <w:tcW w:w="2409" w:type="dxa"/>
            <w:gridSpan w:val="3"/>
            <w:vAlign w:val="center"/>
          </w:tcPr>
          <w:p w:rsidR="006A16A0" w:rsidRPr="005A7509" w:rsidRDefault="006A16A0" w:rsidP="007F3BD5">
            <w:pPr>
              <w:rPr>
                <w:rFonts w:eastAsia="標楷體"/>
                <w:color w:val="000000" w:themeColor="text1"/>
              </w:rPr>
            </w:pPr>
            <w:r w:rsidRPr="005A7509">
              <w:rPr>
                <w:rFonts w:eastAsia="標楷體"/>
                <w:color w:val="000000" w:themeColor="text1"/>
              </w:rPr>
              <w:t>國教署</w:t>
            </w:r>
          </w:p>
        </w:tc>
        <w:tc>
          <w:tcPr>
            <w:tcW w:w="2795" w:type="dxa"/>
            <w:gridSpan w:val="2"/>
            <w:vAlign w:val="center"/>
          </w:tcPr>
          <w:p w:rsidR="006A16A0" w:rsidRPr="005A7509" w:rsidRDefault="006A16A0" w:rsidP="007F3BD5">
            <w:pPr>
              <w:rPr>
                <w:rFonts w:eastAsia="標楷體"/>
                <w:color w:val="000000" w:themeColor="text1"/>
              </w:rPr>
            </w:pPr>
            <w:r w:rsidRPr="005A7509">
              <w:rPr>
                <w:rFonts w:eastAsia="標楷體"/>
                <w:color w:val="000000" w:themeColor="text1"/>
              </w:rPr>
              <w:t>幼兒園教保活動課程大綱輔導人員</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101</w:t>
            </w:r>
            <w:r w:rsidRPr="005A7509">
              <w:rPr>
                <w:rFonts w:eastAsia="標楷體"/>
                <w:color w:val="000000" w:themeColor="text1"/>
              </w:rPr>
              <w:t>迄今</w:t>
            </w:r>
          </w:p>
        </w:tc>
      </w:tr>
      <w:tr w:rsidR="006A16A0" w:rsidRPr="005A7509" w:rsidTr="007F3BD5">
        <w:trPr>
          <w:trHeight w:val="454"/>
        </w:trPr>
        <w:tc>
          <w:tcPr>
            <w:tcW w:w="2405"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行政院勞工處</w:t>
            </w:r>
          </w:p>
        </w:tc>
        <w:tc>
          <w:tcPr>
            <w:tcW w:w="2409" w:type="dxa"/>
            <w:gridSpan w:val="3"/>
            <w:vAlign w:val="center"/>
          </w:tcPr>
          <w:p w:rsidR="006A16A0" w:rsidRPr="005A7509" w:rsidRDefault="006A16A0" w:rsidP="007F3BD5">
            <w:pPr>
              <w:rPr>
                <w:rFonts w:eastAsia="標楷體"/>
                <w:color w:val="000000" w:themeColor="text1"/>
              </w:rPr>
            </w:pPr>
            <w:r w:rsidRPr="005A7509">
              <w:rPr>
                <w:rFonts w:eastAsia="標楷體"/>
                <w:color w:val="000000" w:themeColor="text1"/>
              </w:rPr>
              <w:t>技能檢定中心</w:t>
            </w:r>
          </w:p>
        </w:tc>
        <w:tc>
          <w:tcPr>
            <w:tcW w:w="2795" w:type="dxa"/>
            <w:gridSpan w:val="2"/>
            <w:vAlign w:val="center"/>
          </w:tcPr>
          <w:p w:rsidR="006A16A0" w:rsidRPr="005A7509" w:rsidRDefault="006A16A0" w:rsidP="007F3BD5">
            <w:pPr>
              <w:rPr>
                <w:rFonts w:eastAsia="標楷體"/>
                <w:color w:val="000000" w:themeColor="text1"/>
              </w:rPr>
            </w:pPr>
            <w:r w:rsidRPr="005A7509">
              <w:rPr>
                <w:rFonts w:eastAsia="標楷體"/>
                <w:color w:val="000000" w:themeColor="text1"/>
              </w:rPr>
              <w:t>保母職類監評委員</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102</w:t>
            </w:r>
            <w:r w:rsidRPr="005A7509">
              <w:rPr>
                <w:rFonts w:eastAsia="標楷體"/>
                <w:color w:val="000000" w:themeColor="text1"/>
              </w:rPr>
              <w:t>年迄今</w:t>
            </w:r>
          </w:p>
        </w:tc>
      </w:tr>
      <w:tr w:rsidR="006A16A0" w:rsidRPr="005A7509" w:rsidTr="007F3BD5">
        <w:trPr>
          <w:trHeight w:val="454"/>
        </w:trPr>
        <w:tc>
          <w:tcPr>
            <w:tcW w:w="2405"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雲林縣縣政府</w:t>
            </w:r>
          </w:p>
        </w:tc>
        <w:tc>
          <w:tcPr>
            <w:tcW w:w="2409" w:type="dxa"/>
            <w:gridSpan w:val="3"/>
            <w:vAlign w:val="center"/>
          </w:tcPr>
          <w:p w:rsidR="006A16A0" w:rsidRPr="005A7509" w:rsidRDefault="006A16A0" w:rsidP="007F3BD5">
            <w:pPr>
              <w:rPr>
                <w:rFonts w:eastAsia="標楷體"/>
                <w:color w:val="000000" w:themeColor="text1"/>
              </w:rPr>
            </w:pPr>
            <w:r>
              <w:rPr>
                <w:rFonts w:eastAsia="標楷體" w:hint="eastAsia"/>
                <w:color w:val="000000" w:themeColor="text1"/>
              </w:rPr>
              <w:t>社會處</w:t>
            </w:r>
          </w:p>
        </w:tc>
        <w:tc>
          <w:tcPr>
            <w:tcW w:w="2795" w:type="dxa"/>
            <w:gridSpan w:val="2"/>
            <w:vAlign w:val="center"/>
          </w:tcPr>
          <w:p w:rsidR="006A16A0" w:rsidRPr="005A7509" w:rsidRDefault="006A16A0" w:rsidP="007F3BD5">
            <w:pPr>
              <w:rPr>
                <w:rFonts w:eastAsia="標楷體"/>
                <w:color w:val="000000" w:themeColor="text1"/>
              </w:rPr>
            </w:pPr>
            <w:r w:rsidRPr="005A7509">
              <w:rPr>
                <w:rFonts w:eastAsia="標楷體"/>
                <w:color w:val="000000" w:themeColor="text1"/>
              </w:rPr>
              <w:t>雲林縣私立托嬰中心</w:t>
            </w:r>
            <w:r w:rsidRPr="005A7509">
              <w:rPr>
                <w:rFonts w:eastAsia="標楷體"/>
                <w:color w:val="000000" w:themeColor="text1"/>
              </w:rPr>
              <w:t xml:space="preserve">   </w:t>
            </w:r>
            <w:r w:rsidRPr="005A7509">
              <w:rPr>
                <w:rFonts w:eastAsia="標楷體"/>
                <w:color w:val="000000" w:themeColor="text1"/>
              </w:rPr>
              <w:t>評鑑委員</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107/10</w:t>
            </w:r>
            <w:r w:rsidRPr="005A7509">
              <w:rPr>
                <w:rFonts w:eastAsia="標楷體"/>
                <w:color w:val="000000" w:themeColor="text1"/>
              </w:rPr>
              <w:t>至</w:t>
            </w:r>
            <w:r w:rsidRPr="005A7509">
              <w:rPr>
                <w:rFonts w:eastAsia="標楷體"/>
                <w:color w:val="000000" w:themeColor="text1"/>
              </w:rPr>
              <w:t>107/12</w:t>
            </w:r>
          </w:p>
        </w:tc>
      </w:tr>
      <w:tr w:rsidR="006A16A0" w:rsidRPr="005A7509" w:rsidTr="007F3BD5">
        <w:trPr>
          <w:trHeight w:val="454"/>
        </w:trPr>
        <w:tc>
          <w:tcPr>
            <w:tcW w:w="2405" w:type="dxa"/>
            <w:vAlign w:val="center"/>
          </w:tcPr>
          <w:p w:rsidR="006A16A0" w:rsidRPr="005A7509" w:rsidRDefault="006A16A0" w:rsidP="007F3BD5">
            <w:pPr>
              <w:rPr>
                <w:rFonts w:eastAsia="標楷體"/>
                <w:color w:val="000000" w:themeColor="text1"/>
              </w:rPr>
            </w:pPr>
            <w:proofErr w:type="gramStart"/>
            <w:r w:rsidRPr="005A7509">
              <w:rPr>
                <w:rFonts w:eastAsia="標楷體"/>
                <w:color w:val="000000" w:themeColor="text1"/>
              </w:rPr>
              <w:t>臺</w:t>
            </w:r>
            <w:proofErr w:type="gramEnd"/>
            <w:r w:rsidRPr="005A7509">
              <w:rPr>
                <w:rFonts w:eastAsia="標楷體"/>
                <w:color w:val="000000" w:themeColor="text1"/>
              </w:rPr>
              <w:t>中市政府</w:t>
            </w:r>
          </w:p>
        </w:tc>
        <w:tc>
          <w:tcPr>
            <w:tcW w:w="2409" w:type="dxa"/>
            <w:gridSpan w:val="3"/>
            <w:vAlign w:val="center"/>
          </w:tcPr>
          <w:p w:rsidR="006A16A0" w:rsidRPr="005A7509" w:rsidRDefault="006A16A0" w:rsidP="007F3BD5">
            <w:pPr>
              <w:rPr>
                <w:rFonts w:eastAsia="標楷體"/>
                <w:color w:val="000000" w:themeColor="text1"/>
              </w:rPr>
            </w:pPr>
            <w:r w:rsidRPr="005A7509">
              <w:rPr>
                <w:rFonts w:eastAsia="標楷體"/>
                <w:color w:val="000000" w:themeColor="text1"/>
              </w:rPr>
              <w:t>社會局</w:t>
            </w:r>
          </w:p>
        </w:tc>
        <w:tc>
          <w:tcPr>
            <w:tcW w:w="2795" w:type="dxa"/>
            <w:gridSpan w:val="2"/>
            <w:vAlign w:val="center"/>
          </w:tcPr>
          <w:p w:rsidR="006A16A0" w:rsidRPr="005A7509" w:rsidRDefault="006A16A0" w:rsidP="007F3BD5">
            <w:pPr>
              <w:rPr>
                <w:rFonts w:eastAsia="標楷體"/>
                <w:color w:val="000000" w:themeColor="text1"/>
              </w:rPr>
            </w:pPr>
            <w:proofErr w:type="gramStart"/>
            <w:r w:rsidRPr="005A7509">
              <w:rPr>
                <w:rFonts w:eastAsia="標楷體"/>
                <w:color w:val="000000" w:themeColor="text1"/>
              </w:rPr>
              <w:t>臺</w:t>
            </w:r>
            <w:proofErr w:type="gramEnd"/>
            <w:r w:rsidRPr="005A7509">
              <w:rPr>
                <w:rFonts w:eastAsia="標楷體"/>
                <w:color w:val="000000" w:themeColor="text1"/>
              </w:rPr>
              <w:t>中市私立托嬰中心</w:t>
            </w:r>
            <w:r w:rsidRPr="005A7509">
              <w:rPr>
                <w:rFonts w:eastAsia="標楷體"/>
                <w:color w:val="000000" w:themeColor="text1"/>
              </w:rPr>
              <w:t xml:space="preserve">   </w:t>
            </w:r>
            <w:r w:rsidRPr="005A7509">
              <w:rPr>
                <w:rFonts w:eastAsia="標楷體"/>
                <w:color w:val="000000" w:themeColor="text1"/>
              </w:rPr>
              <w:t>評鑑委員</w:t>
            </w:r>
          </w:p>
        </w:tc>
        <w:tc>
          <w:tcPr>
            <w:tcW w:w="2019" w:type="dxa"/>
            <w:vAlign w:val="center"/>
          </w:tcPr>
          <w:p w:rsidR="006A16A0" w:rsidRPr="005A7509" w:rsidRDefault="006A16A0" w:rsidP="007F3BD5">
            <w:pPr>
              <w:rPr>
                <w:rFonts w:eastAsia="標楷體"/>
                <w:color w:val="000000" w:themeColor="text1"/>
              </w:rPr>
            </w:pPr>
            <w:r w:rsidRPr="005A7509">
              <w:rPr>
                <w:rFonts w:eastAsia="標楷體"/>
                <w:color w:val="000000" w:themeColor="text1"/>
              </w:rPr>
              <w:t>108/05</w:t>
            </w:r>
            <w:r w:rsidRPr="005A7509">
              <w:rPr>
                <w:rFonts w:eastAsia="標楷體"/>
                <w:color w:val="000000" w:themeColor="text1"/>
              </w:rPr>
              <w:t>至</w:t>
            </w:r>
            <w:r w:rsidRPr="005A7509">
              <w:rPr>
                <w:rFonts w:eastAsia="標楷體"/>
                <w:color w:val="000000" w:themeColor="text1"/>
              </w:rPr>
              <w:t>108/12</w:t>
            </w:r>
          </w:p>
        </w:tc>
      </w:tr>
    </w:tbl>
    <w:p w:rsidR="006A16A0" w:rsidRPr="005A7509" w:rsidRDefault="006A16A0" w:rsidP="006A16A0">
      <w:pPr>
        <w:pStyle w:val="a3"/>
        <w:spacing w:line="0" w:lineRule="atLeast"/>
        <w:ind w:leftChars="0" w:left="0"/>
        <w:rPr>
          <w:rFonts w:ascii="Times New Roman" w:eastAsia="標楷體" w:hAnsi="Times New Roman"/>
          <w:color w:val="000000" w:themeColor="text1"/>
          <w:sz w:val="28"/>
          <w:szCs w:val="28"/>
        </w:rPr>
      </w:pPr>
      <w:r w:rsidRPr="005A7509">
        <w:rPr>
          <w:rFonts w:ascii="Times New Roman" w:eastAsia="標楷體" w:hAnsi="Times New Roman"/>
          <w:color w:val="000000" w:themeColor="text1"/>
          <w:sz w:val="28"/>
          <w:szCs w:val="28"/>
        </w:rPr>
        <w:br w:type="page"/>
      </w:r>
    </w:p>
    <w:p w:rsidR="00592DE6" w:rsidRDefault="00592DE6"/>
    <w:sectPr w:rsidR="00592DE6" w:rsidSect="006A16A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00B"/>
    <w:multiLevelType w:val="hybridMultilevel"/>
    <w:tmpl w:val="DD80FD0E"/>
    <w:lvl w:ilvl="0" w:tplc="0409000F">
      <w:start w:val="1"/>
      <w:numFmt w:val="decimal"/>
      <w:lvlText w:val="%1."/>
      <w:lvlJc w:val="left"/>
      <w:pPr>
        <w:ind w:left="104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26BD4"/>
    <w:multiLevelType w:val="hybridMultilevel"/>
    <w:tmpl w:val="C44C4AF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D75CC"/>
    <w:multiLevelType w:val="hybridMultilevel"/>
    <w:tmpl w:val="E92CD0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12B223A"/>
    <w:multiLevelType w:val="hybridMultilevel"/>
    <w:tmpl w:val="77B00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6E6EA5"/>
    <w:multiLevelType w:val="hybridMultilevel"/>
    <w:tmpl w:val="DC509AF8"/>
    <w:lvl w:ilvl="0" w:tplc="39D6164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4C6B4E"/>
    <w:multiLevelType w:val="hybridMultilevel"/>
    <w:tmpl w:val="D46A8D12"/>
    <w:lvl w:ilvl="0" w:tplc="0409000F">
      <w:start w:val="1"/>
      <w:numFmt w:val="decimal"/>
      <w:lvlText w:val="%1."/>
      <w:lvlJc w:val="left"/>
      <w:pPr>
        <w:ind w:left="953" w:hanging="480"/>
      </w:p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6" w15:restartNumberingAfterBreak="0">
    <w:nsid w:val="47EC597F"/>
    <w:multiLevelType w:val="hybridMultilevel"/>
    <w:tmpl w:val="3DF06C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47E0A5E"/>
    <w:multiLevelType w:val="hybridMultilevel"/>
    <w:tmpl w:val="59A8ECAC"/>
    <w:lvl w:ilvl="0" w:tplc="077A57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3"/>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A0"/>
    <w:rsid w:val="00326B59"/>
    <w:rsid w:val="00592DE6"/>
    <w:rsid w:val="006A16A0"/>
    <w:rsid w:val="00C95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C20CE-1D1C-4E23-9989-2F95AA56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6A0"/>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蔡孟芹</cp:lastModifiedBy>
  <cp:revision>2</cp:revision>
  <dcterms:created xsi:type="dcterms:W3CDTF">2024-06-17T02:38:00Z</dcterms:created>
  <dcterms:modified xsi:type="dcterms:W3CDTF">2024-06-17T02:38:00Z</dcterms:modified>
</cp:coreProperties>
</file>