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9495" w:type="dxa"/>
        <w:tblInd w:w="-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83"/>
        <w:gridCol w:w="7512"/>
      </w:tblGrid>
      <w:tr w:rsidR="00017A08" w:rsidRPr="00E66FF6">
        <w:trPr>
          <w:trHeight w:val="20"/>
        </w:trPr>
        <w:tc>
          <w:tcPr>
            <w:tcW w:w="949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17A08" w:rsidRPr="00E66FF6" w:rsidRDefault="00EE1E22" w:rsidP="00E66FF6">
            <w:pPr>
              <w:widowControl w:val="0"/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66FF6">
              <w:rPr>
                <w:rFonts w:ascii="Times New Roman" w:eastAsia="標楷體" w:hAnsi="Times New Roman" w:cs="Gungsuh"/>
                <w:sz w:val="28"/>
                <w:szCs w:val="28"/>
              </w:rPr>
              <w:t>運用指引</w:t>
            </w:r>
          </w:p>
        </w:tc>
      </w:tr>
      <w:tr w:rsidR="00017A08" w:rsidRPr="00E66FF6">
        <w:trPr>
          <w:trHeight w:val="340"/>
        </w:trPr>
        <w:tc>
          <w:tcPr>
            <w:tcW w:w="1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7A08" w:rsidRPr="00E66FF6" w:rsidRDefault="00EE1E22" w:rsidP="00E66FF6">
            <w:pPr>
              <w:widowControl w:val="0"/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66FF6">
              <w:rPr>
                <w:rFonts w:ascii="Times New Roman" w:eastAsia="標楷體" w:hAnsi="Times New Roman" w:cs="Gungsuh"/>
                <w:sz w:val="28"/>
                <w:szCs w:val="28"/>
              </w:rPr>
              <w:t>素材名稱</w:t>
            </w:r>
          </w:p>
        </w:tc>
        <w:tc>
          <w:tcPr>
            <w:tcW w:w="7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7A08" w:rsidRPr="00E66FF6" w:rsidRDefault="00EE1E22" w:rsidP="00E66FF6">
            <w:pPr>
              <w:widowControl w:val="0"/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66FF6">
              <w:rPr>
                <w:rFonts w:ascii="Times New Roman" w:eastAsia="標楷體" w:hAnsi="Times New Roman" w:cs="Gungsuh"/>
                <w:sz w:val="28"/>
                <w:szCs w:val="28"/>
              </w:rPr>
              <w:t>昨日盛開的花朵</w:t>
            </w:r>
          </w:p>
        </w:tc>
      </w:tr>
      <w:tr w:rsidR="00017A08" w:rsidRPr="00E66FF6">
        <w:trPr>
          <w:trHeight w:val="340"/>
        </w:trPr>
        <w:tc>
          <w:tcPr>
            <w:tcW w:w="1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7A08" w:rsidRPr="00E66FF6" w:rsidRDefault="00EE1E22" w:rsidP="00E66FF6">
            <w:pPr>
              <w:widowControl w:val="0"/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66FF6">
              <w:rPr>
                <w:rFonts w:ascii="Times New Roman" w:eastAsia="標楷體" w:hAnsi="Times New Roman" w:cs="Gungsuh"/>
                <w:sz w:val="28"/>
                <w:szCs w:val="28"/>
              </w:rPr>
              <w:t>教育議題</w:t>
            </w:r>
          </w:p>
        </w:tc>
        <w:tc>
          <w:tcPr>
            <w:tcW w:w="7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7A08" w:rsidRPr="00E66FF6" w:rsidRDefault="00EE1E22" w:rsidP="00E66FF6">
            <w:pPr>
              <w:spacing w:line="44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E66FF6">
              <w:rPr>
                <w:rFonts w:ascii="Times New Roman" w:eastAsia="標楷體" w:hAnsi="Times New Roman" w:cs="Gungsuh"/>
                <w:sz w:val="28"/>
                <w:szCs w:val="28"/>
              </w:rPr>
              <w:t>展望未來：轉型正義專題／深化反省：拓展轉型正義視野</w:t>
            </w:r>
          </w:p>
        </w:tc>
      </w:tr>
      <w:tr w:rsidR="00017A08" w:rsidRPr="00E66FF6">
        <w:trPr>
          <w:trHeight w:val="340"/>
        </w:trPr>
        <w:tc>
          <w:tcPr>
            <w:tcW w:w="1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7A08" w:rsidRPr="00E66FF6" w:rsidRDefault="00EE1E22" w:rsidP="00E66FF6">
            <w:pPr>
              <w:widowControl w:val="0"/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66FF6">
              <w:rPr>
                <w:rFonts w:ascii="Times New Roman" w:eastAsia="標楷體" w:hAnsi="Times New Roman" w:cs="Gungsuh"/>
                <w:sz w:val="28"/>
                <w:szCs w:val="28"/>
              </w:rPr>
              <w:t>教育訓練主題</w:t>
            </w:r>
          </w:p>
        </w:tc>
        <w:tc>
          <w:tcPr>
            <w:tcW w:w="7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7A08" w:rsidRPr="00E66FF6" w:rsidRDefault="00EE1E22" w:rsidP="00E66FF6">
            <w:pPr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66FF6">
              <w:rPr>
                <w:rFonts w:ascii="Times New Roman" w:eastAsia="標楷體" w:hAnsi="Times New Roman" w:cs="Gungsuh"/>
                <w:sz w:val="28"/>
                <w:szCs w:val="28"/>
                <w:highlight w:val="white"/>
              </w:rPr>
              <w:t>3-3</w:t>
            </w:r>
            <w:r w:rsidRPr="00E66FF6">
              <w:rPr>
                <w:rFonts w:ascii="Times New Roman" w:eastAsia="標楷體" w:hAnsi="Times New Roman" w:cs="Gungsuh"/>
                <w:sz w:val="28"/>
                <w:szCs w:val="28"/>
                <w:highlight w:val="white"/>
              </w:rPr>
              <w:t>政治暴力的彌補</w:t>
            </w:r>
            <w:r w:rsidRPr="00E66FF6">
              <w:rPr>
                <w:rFonts w:ascii="Times New Roman" w:eastAsia="標楷體" w:hAnsi="Times New Roman" w:cs="Gungsuh"/>
                <w:sz w:val="28"/>
                <w:szCs w:val="28"/>
              </w:rPr>
              <w:t>／</w:t>
            </w:r>
            <w:r w:rsidRPr="00E66FF6">
              <w:rPr>
                <w:rFonts w:ascii="Times New Roman" w:eastAsia="標楷體" w:hAnsi="Times New Roman" w:cs="Gungsuh"/>
                <w:sz w:val="28"/>
                <w:szCs w:val="28"/>
              </w:rPr>
              <w:t>4-5</w:t>
            </w:r>
            <w:r w:rsidRPr="00E66FF6">
              <w:rPr>
                <w:rFonts w:ascii="Times New Roman" w:eastAsia="標楷體" w:hAnsi="Times New Roman" w:cs="Gungsuh"/>
                <w:sz w:val="28"/>
                <w:szCs w:val="28"/>
              </w:rPr>
              <w:t>轉型正義的人文藝術視角</w:t>
            </w:r>
          </w:p>
        </w:tc>
      </w:tr>
      <w:tr w:rsidR="00017A08" w:rsidRPr="00E66FF6">
        <w:trPr>
          <w:trHeight w:val="340"/>
        </w:trPr>
        <w:tc>
          <w:tcPr>
            <w:tcW w:w="1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7A08" w:rsidRPr="00E66FF6" w:rsidRDefault="00EE1E22" w:rsidP="00E66FF6">
            <w:pPr>
              <w:widowControl w:val="0"/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66FF6">
              <w:rPr>
                <w:rFonts w:ascii="Times New Roman" w:eastAsia="標楷體" w:hAnsi="Times New Roman" w:cs="Gungsuh"/>
                <w:sz w:val="28"/>
                <w:szCs w:val="28"/>
              </w:rPr>
              <w:t>建議實施對象</w:t>
            </w:r>
          </w:p>
        </w:tc>
        <w:tc>
          <w:tcPr>
            <w:tcW w:w="7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7A08" w:rsidRPr="00E66FF6" w:rsidRDefault="00EE1E22" w:rsidP="00E66FF6">
            <w:pPr>
              <w:widowControl w:val="0"/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66FF6">
              <w:rPr>
                <w:rFonts w:ascii="Times New Roman" w:eastAsia="標楷體" w:hAnsi="Times New Roman" w:cs="Gungsuh"/>
                <w:sz w:val="28"/>
                <w:szCs w:val="28"/>
              </w:rPr>
              <w:t>所有對象</w:t>
            </w:r>
          </w:p>
        </w:tc>
      </w:tr>
      <w:tr w:rsidR="00017A08" w:rsidRPr="00E66FF6">
        <w:trPr>
          <w:trHeight w:val="340"/>
        </w:trPr>
        <w:tc>
          <w:tcPr>
            <w:tcW w:w="1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7A08" w:rsidRPr="00E66FF6" w:rsidRDefault="00EE1E22" w:rsidP="00E66FF6">
            <w:pPr>
              <w:widowControl w:val="0"/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66FF6">
              <w:rPr>
                <w:rFonts w:ascii="Times New Roman" w:eastAsia="標楷體" w:hAnsi="Times New Roman" w:cs="Gungsuh"/>
                <w:sz w:val="28"/>
                <w:szCs w:val="28"/>
              </w:rPr>
              <w:t>建議研討方式</w:t>
            </w:r>
          </w:p>
        </w:tc>
        <w:tc>
          <w:tcPr>
            <w:tcW w:w="7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7A08" w:rsidRPr="00E66FF6" w:rsidRDefault="00EE1E22" w:rsidP="00E66FF6">
            <w:pPr>
              <w:widowControl w:val="0"/>
              <w:numPr>
                <w:ilvl w:val="0"/>
                <w:numId w:val="1"/>
              </w:numPr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66FF6">
              <w:rPr>
                <w:rFonts w:ascii="Times New Roman" w:eastAsia="標楷體" w:hAnsi="Times New Roman" w:cs="Gungsuh"/>
                <w:sz w:val="28"/>
                <w:szCs w:val="28"/>
              </w:rPr>
              <w:t>電影放映及映後討論</w:t>
            </w:r>
          </w:p>
          <w:p w:rsidR="00017A08" w:rsidRPr="00E66FF6" w:rsidRDefault="00EE1E22" w:rsidP="00E66FF6">
            <w:pPr>
              <w:widowControl w:val="0"/>
              <w:numPr>
                <w:ilvl w:val="0"/>
                <w:numId w:val="1"/>
              </w:numPr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66FF6">
              <w:rPr>
                <w:rFonts w:ascii="Times New Roman" w:eastAsia="標楷體" w:hAnsi="Times New Roman" w:cs="Gungsuh"/>
                <w:sz w:val="28"/>
                <w:szCs w:val="28"/>
              </w:rPr>
              <w:t>主題式／研討工作坊</w:t>
            </w:r>
          </w:p>
          <w:p w:rsidR="00017A08" w:rsidRPr="00E66FF6" w:rsidRDefault="00EE1E22" w:rsidP="00E66FF6">
            <w:pPr>
              <w:widowControl w:val="0"/>
              <w:numPr>
                <w:ilvl w:val="0"/>
                <w:numId w:val="1"/>
              </w:numPr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66FF6">
              <w:rPr>
                <w:rFonts w:ascii="Times New Roman" w:eastAsia="標楷體" w:hAnsi="Times New Roman" w:cs="Gungsuh"/>
                <w:sz w:val="28"/>
                <w:szCs w:val="28"/>
              </w:rPr>
              <w:t>主題講座／講課</w:t>
            </w:r>
          </w:p>
        </w:tc>
      </w:tr>
      <w:tr w:rsidR="00017A08" w:rsidRPr="00E66FF6">
        <w:trPr>
          <w:trHeight w:val="1950"/>
        </w:trPr>
        <w:tc>
          <w:tcPr>
            <w:tcW w:w="1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7A08" w:rsidRPr="00E66FF6" w:rsidRDefault="00EE1E22" w:rsidP="00E66FF6">
            <w:pPr>
              <w:widowControl w:val="0"/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66FF6">
              <w:rPr>
                <w:rFonts w:ascii="Times New Roman" w:eastAsia="標楷體" w:hAnsi="Times New Roman" w:cs="Gungsuh"/>
                <w:sz w:val="28"/>
                <w:szCs w:val="28"/>
              </w:rPr>
              <w:t>素材簡介</w:t>
            </w:r>
          </w:p>
        </w:tc>
        <w:tc>
          <w:tcPr>
            <w:tcW w:w="7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7A08" w:rsidRPr="00E66FF6" w:rsidRDefault="00EE1E22" w:rsidP="00E66FF6">
            <w:pPr>
              <w:widowControl w:val="0"/>
              <w:spacing w:after="120"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bookmarkStart w:id="0" w:name="_heading=h.gjdgxs" w:colFirst="0" w:colLast="0"/>
            <w:bookmarkEnd w:id="0"/>
            <w:r w:rsidRPr="00E66FF6">
              <w:rPr>
                <w:rFonts w:ascii="Times New Roman" w:eastAsia="標楷體" w:hAnsi="Times New Roman" w:cs="Gungsuh"/>
                <w:sz w:val="28"/>
                <w:szCs w:val="28"/>
              </w:rPr>
              <w:t>本片以加害者與受害者後代的相遇，探問上一代的苦難是否在後代之中有和解的可能性。</w:t>
            </w:r>
          </w:p>
          <w:p w:rsidR="00017A08" w:rsidRPr="00E66FF6" w:rsidRDefault="00EE1E22" w:rsidP="00E66FF6">
            <w:pPr>
              <w:widowControl w:val="0"/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66FF6">
              <w:rPr>
                <w:rFonts w:ascii="Times New Roman" w:eastAsia="標楷體" w:hAnsi="Times New Roman" w:cs="Gungsuh"/>
                <w:sz w:val="28"/>
                <w:szCs w:val="28"/>
              </w:rPr>
              <w:t>研究納粹大屠殺的學者托托是納粹後裔，意外遇見受害猶太人後代的實習助理莎琪，托托卻對身為加害者後代的身份耿耿於懷，尤其爺爺又直接加害莎琪的奶奶，導致兩人間萌生的愛意面臨重重考驗。</w:t>
            </w:r>
          </w:p>
        </w:tc>
      </w:tr>
      <w:tr w:rsidR="00017A08" w:rsidRPr="00E66FF6">
        <w:trPr>
          <w:trHeight w:val="1080"/>
        </w:trPr>
        <w:tc>
          <w:tcPr>
            <w:tcW w:w="1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7A08" w:rsidRPr="00E66FF6" w:rsidRDefault="00EE1E22" w:rsidP="00E66FF6">
            <w:pPr>
              <w:widowControl w:val="0"/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66FF6">
              <w:rPr>
                <w:rFonts w:ascii="Times New Roman" w:eastAsia="標楷體" w:hAnsi="Times New Roman" w:cs="Gungsuh"/>
                <w:sz w:val="28"/>
                <w:szCs w:val="28"/>
              </w:rPr>
              <w:t>探討議題</w:t>
            </w:r>
          </w:p>
        </w:tc>
        <w:tc>
          <w:tcPr>
            <w:tcW w:w="7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7A08" w:rsidRPr="00E66FF6" w:rsidRDefault="00EE1E22" w:rsidP="00E66FF6">
            <w:pPr>
              <w:widowControl w:val="0"/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66FF6">
              <w:rPr>
                <w:rFonts w:ascii="Times New Roman" w:eastAsia="標楷體" w:hAnsi="Times New Roman" w:cs="Gungsuh"/>
                <w:sz w:val="28"/>
                <w:szCs w:val="28"/>
              </w:rPr>
              <w:t>第二次世界大戰期間，納粹建立集中營以進行大規模關押、勞役與屠殺猶太人的行動，營內設有「毒氣室」用以一次殺害大量的猶太人，猶太人被送進集中營時會進行篩選，並在身上被烙印下一串編號代表往後的身份。其中最為人知的奧許維茲集中營（</w:t>
            </w:r>
            <w:r w:rsidRPr="00E66FF6">
              <w:rPr>
                <w:rFonts w:ascii="Times New Roman" w:eastAsia="標楷體" w:hAnsi="Times New Roman" w:cs="Gungsuh"/>
                <w:sz w:val="28"/>
                <w:szCs w:val="28"/>
              </w:rPr>
              <w:t>Auschwitz</w:t>
            </w:r>
            <w:r w:rsidRPr="00E66FF6">
              <w:rPr>
                <w:rFonts w:ascii="Times New Roman" w:eastAsia="標楷體" w:hAnsi="Times New Roman" w:cs="Gungsuh"/>
                <w:sz w:val="28"/>
                <w:szCs w:val="28"/>
              </w:rPr>
              <w:t>）興建於</w:t>
            </w:r>
            <w:r w:rsidRPr="00E66FF6">
              <w:rPr>
                <w:rFonts w:ascii="Times New Roman" w:eastAsia="標楷體" w:hAnsi="Times New Roman" w:cs="Gungsuh"/>
                <w:sz w:val="28"/>
                <w:szCs w:val="28"/>
              </w:rPr>
              <w:t>1940</w:t>
            </w:r>
            <w:r w:rsidRPr="00E66FF6">
              <w:rPr>
                <w:rFonts w:ascii="Times New Roman" w:eastAsia="標楷體" w:hAnsi="Times New Roman" w:cs="Gungsuh"/>
                <w:sz w:val="28"/>
                <w:szCs w:val="28"/>
              </w:rPr>
              <w:t>年，於戰後保留為見證納粹屠殺猶太人歷史的紀念館，並為聯合國教科文組織列入世界文化遺產，以教育後人不要再重蹈覆徹。</w:t>
            </w:r>
          </w:p>
        </w:tc>
      </w:tr>
      <w:tr w:rsidR="00017A08" w:rsidRPr="00E66FF6">
        <w:trPr>
          <w:trHeight w:val="1080"/>
        </w:trPr>
        <w:tc>
          <w:tcPr>
            <w:tcW w:w="1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7A08" w:rsidRPr="00E66FF6" w:rsidRDefault="00EE1E22" w:rsidP="00E66FF6">
            <w:pPr>
              <w:widowControl w:val="0"/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66FF6">
              <w:rPr>
                <w:rFonts w:ascii="Times New Roman" w:eastAsia="標楷體" w:hAnsi="Times New Roman" w:cs="Gungsuh"/>
                <w:sz w:val="28"/>
                <w:szCs w:val="28"/>
              </w:rPr>
              <w:t>研討指引</w:t>
            </w:r>
          </w:p>
        </w:tc>
        <w:tc>
          <w:tcPr>
            <w:tcW w:w="7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7A08" w:rsidRPr="00E66FF6" w:rsidRDefault="00EE1E22" w:rsidP="00E66FF6">
            <w:pPr>
              <w:widowControl w:val="0"/>
              <w:numPr>
                <w:ilvl w:val="0"/>
                <w:numId w:val="2"/>
              </w:numPr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66FF6">
              <w:rPr>
                <w:rFonts w:ascii="Times New Roman" w:eastAsia="標楷體" w:hAnsi="Times New Roman" w:cs="Gungsuh"/>
                <w:sz w:val="28"/>
                <w:szCs w:val="28"/>
              </w:rPr>
              <w:t>導讀：納粹集中營與毒氣室簡介。</w:t>
            </w:r>
          </w:p>
          <w:p w:rsidR="00017A08" w:rsidRPr="00E66FF6" w:rsidRDefault="00EE1E22" w:rsidP="00E66FF6">
            <w:pPr>
              <w:widowControl w:val="0"/>
              <w:numPr>
                <w:ilvl w:val="0"/>
                <w:numId w:val="2"/>
              </w:numPr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66FF6">
              <w:rPr>
                <w:rFonts w:ascii="Times New Roman" w:eastAsia="標楷體" w:hAnsi="Times New Roman" w:cs="Gungsuh"/>
                <w:sz w:val="28"/>
                <w:szCs w:val="28"/>
              </w:rPr>
              <w:t>主題探討：從兩位主角的遭遇思考創傷不侷限在事件加害者與受害者，其創傷經驗會以代間傳遞給後代，當事人及其陪伴者該如何面對代間創傷？</w:t>
            </w:r>
          </w:p>
          <w:p w:rsidR="00017A08" w:rsidRPr="00E66FF6" w:rsidRDefault="00EE1E22" w:rsidP="00E66FF6">
            <w:pPr>
              <w:widowControl w:val="0"/>
              <w:numPr>
                <w:ilvl w:val="0"/>
                <w:numId w:val="2"/>
              </w:numPr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66FF6">
              <w:rPr>
                <w:rFonts w:ascii="Times New Roman" w:eastAsia="標楷體" w:hAnsi="Times New Roman" w:cs="Gungsuh"/>
                <w:sz w:val="28"/>
                <w:szCs w:val="28"/>
              </w:rPr>
              <w:t>延伸討論：每一年的二二八事件紀念日都會有家屬出</w:t>
            </w:r>
            <w:r w:rsidRPr="00E66FF6">
              <w:rPr>
                <w:rFonts w:ascii="Times New Roman" w:eastAsia="標楷體" w:hAnsi="Times New Roman" w:cs="Gungsuh"/>
                <w:sz w:val="28"/>
                <w:szCs w:val="28"/>
              </w:rPr>
              <w:lastRenderedPageBreak/>
              <w:t>面訴求真相，許多受難家庭中的後代仍找不到事件中失蹤的親人，從臺灣的轉型正義進程來看，創傷和解的前提為何？</w:t>
            </w:r>
          </w:p>
        </w:tc>
      </w:tr>
      <w:tr w:rsidR="00017A08" w:rsidRPr="00E66FF6">
        <w:trPr>
          <w:trHeight w:val="340"/>
        </w:trPr>
        <w:tc>
          <w:tcPr>
            <w:tcW w:w="1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7A08" w:rsidRPr="00E66FF6" w:rsidRDefault="00EE1E22" w:rsidP="00E66FF6">
            <w:pPr>
              <w:widowControl w:val="0"/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66FF6">
              <w:rPr>
                <w:rFonts w:ascii="Times New Roman" w:eastAsia="標楷體" w:hAnsi="Times New Roman" w:cs="Gungsuh"/>
                <w:sz w:val="28"/>
                <w:szCs w:val="28"/>
              </w:rPr>
              <w:lastRenderedPageBreak/>
              <w:t>素材取得方式</w:t>
            </w:r>
          </w:p>
        </w:tc>
        <w:tc>
          <w:tcPr>
            <w:tcW w:w="7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7A08" w:rsidRPr="00E66FF6" w:rsidRDefault="00EE1E22" w:rsidP="00E66FF6">
            <w:pPr>
              <w:widowControl w:val="0"/>
              <w:numPr>
                <w:ilvl w:val="0"/>
                <w:numId w:val="3"/>
              </w:numPr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66FF6">
              <w:rPr>
                <w:rFonts w:ascii="Times New Roman" w:eastAsia="標楷體" w:hAnsi="Times New Roman" w:cs="Gungsuh"/>
                <w:sz w:val="28"/>
                <w:szCs w:val="28"/>
              </w:rPr>
              <w:t>Friday</w:t>
            </w:r>
            <w:r w:rsidRPr="00E66FF6">
              <w:rPr>
                <w:rFonts w:ascii="Times New Roman" w:eastAsia="標楷體" w:hAnsi="Times New Roman" w:cs="Gungsuh"/>
                <w:sz w:val="28"/>
                <w:szCs w:val="28"/>
              </w:rPr>
              <w:t>影音平台可觀賞</w:t>
            </w:r>
          </w:p>
        </w:tc>
      </w:tr>
      <w:tr w:rsidR="00017A08" w:rsidRPr="00E66FF6">
        <w:trPr>
          <w:trHeight w:val="340"/>
        </w:trPr>
        <w:tc>
          <w:tcPr>
            <w:tcW w:w="1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7A08" w:rsidRPr="00E66FF6" w:rsidRDefault="00EE1E22" w:rsidP="00E66FF6">
            <w:pPr>
              <w:widowControl w:val="0"/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66FF6">
              <w:rPr>
                <w:rFonts w:ascii="Times New Roman" w:eastAsia="標楷體" w:hAnsi="Times New Roman" w:cs="Gungsuh"/>
                <w:sz w:val="28"/>
                <w:szCs w:val="28"/>
              </w:rPr>
              <w:t>可連結的其他項盤點資源</w:t>
            </w:r>
          </w:p>
        </w:tc>
        <w:tc>
          <w:tcPr>
            <w:tcW w:w="7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7A08" w:rsidRPr="00E66FF6" w:rsidRDefault="00EE1E22" w:rsidP="00E66FF6">
            <w:pPr>
              <w:widowControl w:val="0"/>
              <w:numPr>
                <w:ilvl w:val="0"/>
                <w:numId w:val="4"/>
              </w:numPr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66FF6">
              <w:rPr>
                <w:rFonts w:ascii="Times New Roman" w:eastAsia="標楷體" w:hAnsi="Times New Roman" w:cs="Gungsuh"/>
                <w:sz w:val="28"/>
                <w:szCs w:val="28"/>
              </w:rPr>
              <w:t>【單本書籍節錄】〈緒論：政治暴力創傷療癒的必要性〉、〈政治暴力創傷知情〉、〈照顧的想像：以關係為主軸的工作〉，《</w:t>
            </w:r>
            <w:r w:rsidRPr="00E66FF6">
              <w:rPr>
                <w:rFonts w:ascii="Times New Roman" w:eastAsia="標楷體" w:hAnsi="Times New Roman" w:cs="Gungsuh"/>
                <w:sz w:val="28"/>
                <w:szCs w:val="28"/>
              </w:rPr>
              <w:t xml:space="preserve"> </w:t>
            </w:r>
            <w:r w:rsidRPr="00E66FF6">
              <w:rPr>
                <w:rFonts w:ascii="Times New Roman" w:eastAsia="標楷體" w:hAnsi="Times New Roman" w:cs="Gungsuh"/>
                <w:sz w:val="28"/>
                <w:szCs w:val="28"/>
              </w:rPr>
              <w:t>聆聽與療癒之路：</w:t>
            </w:r>
            <w:r w:rsidRPr="00E66FF6">
              <w:rPr>
                <w:rFonts w:ascii="Times New Roman" w:eastAsia="標楷體" w:hAnsi="Times New Roman" w:cs="Gungsuh"/>
                <w:sz w:val="28"/>
                <w:szCs w:val="28"/>
              </w:rPr>
              <w:t xml:space="preserve"> </w:t>
            </w:r>
            <w:r w:rsidRPr="00E66FF6">
              <w:rPr>
                <w:rFonts w:ascii="Times New Roman" w:eastAsia="標楷體" w:hAnsi="Times New Roman" w:cs="Gungsuh"/>
                <w:sz w:val="28"/>
                <w:szCs w:val="28"/>
              </w:rPr>
              <w:t>政治暴力創傷療癒服務工作手冊</w:t>
            </w:r>
            <w:r w:rsidRPr="00E66FF6">
              <w:rPr>
                <w:rFonts w:ascii="Times New Roman" w:eastAsia="標楷體" w:hAnsi="Times New Roman" w:cs="Gungsuh"/>
                <w:sz w:val="28"/>
                <w:szCs w:val="28"/>
              </w:rPr>
              <w:t xml:space="preserve"> </w:t>
            </w:r>
            <w:r w:rsidRPr="00E66FF6">
              <w:rPr>
                <w:rFonts w:ascii="Times New Roman" w:eastAsia="標楷體" w:hAnsi="Times New Roman" w:cs="Gungsuh"/>
                <w:sz w:val="28"/>
                <w:szCs w:val="28"/>
              </w:rPr>
              <w:t>》</w:t>
            </w:r>
          </w:p>
          <w:p w:rsidR="00017A08" w:rsidRPr="00E66FF6" w:rsidRDefault="00EE1E22" w:rsidP="00E66FF6">
            <w:pPr>
              <w:widowControl w:val="0"/>
              <w:numPr>
                <w:ilvl w:val="0"/>
                <w:numId w:val="4"/>
              </w:numPr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66FF6">
              <w:rPr>
                <w:rFonts w:ascii="Times New Roman" w:eastAsia="標楷體" w:hAnsi="Times New Roman" w:cs="Gungsuh"/>
                <w:sz w:val="28"/>
                <w:szCs w:val="28"/>
              </w:rPr>
              <w:t>【</w:t>
            </w:r>
            <w:r w:rsidRPr="00E66FF6">
              <w:rPr>
                <w:rFonts w:ascii="Times New Roman" w:eastAsia="標楷體" w:hAnsi="Times New Roman" w:cs="Gungsuh"/>
                <w:sz w:val="28"/>
                <w:szCs w:val="28"/>
                <w:highlight w:val="white"/>
              </w:rPr>
              <w:t>長片</w:t>
            </w:r>
            <w:r w:rsidRPr="00E66FF6">
              <w:rPr>
                <w:rFonts w:ascii="Times New Roman" w:eastAsia="標楷體" w:hAnsi="Times New Roman" w:cs="Gungsuh"/>
                <w:sz w:val="28"/>
                <w:szCs w:val="28"/>
              </w:rPr>
              <w:t>】</w:t>
            </w:r>
            <w:r w:rsidRPr="00E66FF6">
              <w:rPr>
                <w:rFonts w:ascii="Times New Roman" w:eastAsia="標楷體" w:hAnsi="Times New Roman" w:cs="Gungsuh"/>
                <w:sz w:val="28"/>
                <w:szCs w:val="28"/>
                <w:highlight w:val="white"/>
              </w:rPr>
              <w:t>《漢娜鄂蘭：真理無懼》</w:t>
            </w:r>
          </w:p>
          <w:p w:rsidR="00017A08" w:rsidRPr="00E66FF6" w:rsidRDefault="00EE1E22" w:rsidP="00E66FF6">
            <w:pPr>
              <w:widowControl w:val="0"/>
              <w:numPr>
                <w:ilvl w:val="0"/>
                <w:numId w:val="4"/>
              </w:numPr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66FF6">
              <w:rPr>
                <w:rFonts w:ascii="Times New Roman" w:eastAsia="標楷體" w:hAnsi="Times New Roman" w:cs="Gungsuh"/>
                <w:sz w:val="28"/>
                <w:szCs w:val="28"/>
              </w:rPr>
              <w:t>【單本書籍】戴斯蒙．屠圖，《沒有寬恕就沒有未來：彩虹之國的和解與重建之路》</w:t>
            </w:r>
          </w:p>
        </w:tc>
      </w:tr>
    </w:tbl>
    <w:p w:rsidR="00017A08" w:rsidRPr="00E66FF6" w:rsidRDefault="00017A08" w:rsidP="00E66FF6">
      <w:pPr>
        <w:spacing w:line="440" w:lineRule="exact"/>
        <w:rPr>
          <w:rFonts w:ascii="Times New Roman" w:eastAsia="標楷體" w:hAnsi="Times New Roman" w:cs="Times New Roman"/>
          <w:sz w:val="24"/>
          <w:szCs w:val="24"/>
        </w:rPr>
      </w:pPr>
      <w:bookmarkStart w:id="1" w:name="_GoBack"/>
      <w:bookmarkEnd w:id="1"/>
    </w:p>
    <w:sectPr w:rsidR="00017A08" w:rsidRPr="00E66FF6">
      <w:foot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1E22" w:rsidRDefault="00EE1E22">
      <w:pPr>
        <w:spacing w:line="240" w:lineRule="auto"/>
      </w:pPr>
      <w:r>
        <w:separator/>
      </w:r>
    </w:p>
  </w:endnote>
  <w:endnote w:type="continuationSeparator" w:id="0">
    <w:p w:rsidR="00EE1E22" w:rsidRDefault="00EE1E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7A08" w:rsidRPr="00E66FF6" w:rsidRDefault="00EE1E2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ascii="Times New Roman" w:eastAsia="標楷體" w:hAnsi="Times New Roman" w:cs="Times New Roman"/>
        <w:color w:val="000000"/>
        <w:sz w:val="24"/>
        <w:szCs w:val="24"/>
      </w:rPr>
    </w:pPr>
    <w:r w:rsidRPr="00E66FF6">
      <w:rPr>
        <w:rFonts w:ascii="Times New Roman" w:eastAsia="標楷體" w:hAnsi="Times New Roman" w:cs="Times New Roman"/>
        <w:color w:val="000000"/>
        <w:sz w:val="24"/>
        <w:szCs w:val="24"/>
      </w:rPr>
      <w:t>第</w:t>
    </w:r>
    <w:r w:rsidRPr="00E66FF6">
      <w:rPr>
        <w:rFonts w:ascii="Times New Roman" w:eastAsia="標楷體" w:hAnsi="Times New Roman" w:cs="Times New Roman"/>
        <w:color w:val="000000"/>
        <w:sz w:val="24"/>
        <w:szCs w:val="24"/>
      </w:rPr>
      <w:fldChar w:fldCharType="begin"/>
    </w:r>
    <w:r w:rsidRPr="00E66FF6">
      <w:rPr>
        <w:rFonts w:ascii="Times New Roman" w:eastAsia="標楷體" w:hAnsi="Times New Roman" w:cs="Times New Roman"/>
        <w:color w:val="000000"/>
        <w:sz w:val="24"/>
        <w:szCs w:val="24"/>
      </w:rPr>
      <w:instrText>PAGE</w:instrText>
    </w:r>
    <w:r w:rsidR="00E66FF6" w:rsidRPr="00E66FF6">
      <w:rPr>
        <w:rFonts w:ascii="Times New Roman" w:eastAsia="標楷體" w:hAnsi="Times New Roman" w:cs="Times New Roman"/>
        <w:color w:val="000000"/>
        <w:sz w:val="24"/>
        <w:szCs w:val="24"/>
      </w:rPr>
      <w:fldChar w:fldCharType="separate"/>
    </w:r>
    <w:r w:rsidR="00A879F1">
      <w:rPr>
        <w:rFonts w:ascii="Times New Roman" w:eastAsia="標楷體" w:hAnsi="Times New Roman" w:cs="Times New Roman"/>
        <w:noProof/>
        <w:color w:val="000000"/>
        <w:sz w:val="24"/>
        <w:szCs w:val="24"/>
      </w:rPr>
      <w:t>1</w:t>
    </w:r>
    <w:r w:rsidRPr="00E66FF6">
      <w:rPr>
        <w:rFonts w:ascii="Times New Roman" w:eastAsia="標楷體" w:hAnsi="Times New Roman" w:cs="Times New Roman"/>
        <w:color w:val="000000"/>
        <w:sz w:val="24"/>
        <w:szCs w:val="24"/>
      </w:rPr>
      <w:fldChar w:fldCharType="end"/>
    </w:r>
    <w:r w:rsidRPr="00E66FF6">
      <w:rPr>
        <w:rFonts w:ascii="Times New Roman" w:eastAsia="標楷體" w:hAnsi="Times New Roman" w:cs="Times New Roman"/>
        <w:color w:val="000000"/>
        <w:sz w:val="24"/>
        <w:szCs w:val="24"/>
      </w:rPr>
      <w:t>頁，共</w:t>
    </w:r>
    <w:r w:rsidRPr="00E66FF6">
      <w:rPr>
        <w:rFonts w:ascii="Times New Roman" w:eastAsia="標楷體" w:hAnsi="Times New Roman" w:cs="Times New Roman"/>
        <w:color w:val="000000"/>
        <w:sz w:val="24"/>
        <w:szCs w:val="24"/>
      </w:rPr>
      <w:t xml:space="preserve"> </w:t>
    </w:r>
    <w:r w:rsidRPr="00E66FF6">
      <w:rPr>
        <w:rFonts w:ascii="Times New Roman" w:eastAsia="標楷體" w:hAnsi="Times New Roman" w:cs="Times New Roman"/>
        <w:color w:val="000000"/>
        <w:sz w:val="24"/>
        <w:szCs w:val="24"/>
      </w:rPr>
      <w:fldChar w:fldCharType="begin"/>
    </w:r>
    <w:r w:rsidRPr="00E66FF6">
      <w:rPr>
        <w:rFonts w:ascii="Times New Roman" w:eastAsia="標楷體" w:hAnsi="Times New Roman" w:cs="Times New Roman"/>
        <w:color w:val="000000"/>
        <w:sz w:val="24"/>
        <w:szCs w:val="24"/>
      </w:rPr>
      <w:instrText>NUMPAGES</w:instrText>
    </w:r>
    <w:r w:rsidR="00E66FF6" w:rsidRPr="00E66FF6">
      <w:rPr>
        <w:rFonts w:ascii="Times New Roman" w:eastAsia="標楷體" w:hAnsi="Times New Roman" w:cs="Times New Roman"/>
        <w:color w:val="000000"/>
        <w:sz w:val="24"/>
        <w:szCs w:val="24"/>
      </w:rPr>
      <w:fldChar w:fldCharType="separate"/>
    </w:r>
    <w:r w:rsidR="00A879F1">
      <w:rPr>
        <w:rFonts w:ascii="Times New Roman" w:eastAsia="標楷體" w:hAnsi="Times New Roman" w:cs="Times New Roman"/>
        <w:noProof/>
        <w:color w:val="000000"/>
        <w:sz w:val="24"/>
        <w:szCs w:val="24"/>
      </w:rPr>
      <w:t>2</w:t>
    </w:r>
    <w:r w:rsidRPr="00E66FF6">
      <w:rPr>
        <w:rFonts w:ascii="Times New Roman" w:eastAsia="標楷體" w:hAnsi="Times New Roman" w:cs="Times New Roman"/>
        <w:color w:val="000000"/>
        <w:sz w:val="24"/>
        <w:szCs w:val="24"/>
      </w:rPr>
      <w:fldChar w:fldCharType="end"/>
    </w:r>
    <w:r w:rsidRPr="00E66FF6">
      <w:rPr>
        <w:rFonts w:ascii="Times New Roman" w:eastAsia="標楷體" w:hAnsi="Times New Roman" w:cs="Times New Roman"/>
        <w:color w:val="000000"/>
        <w:sz w:val="24"/>
        <w:szCs w:val="24"/>
      </w:rPr>
      <w:t>頁</w:t>
    </w:r>
  </w:p>
  <w:p w:rsidR="00017A08" w:rsidRDefault="00017A0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1E22" w:rsidRDefault="00EE1E22">
      <w:pPr>
        <w:spacing w:line="240" w:lineRule="auto"/>
      </w:pPr>
      <w:r>
        <w:separator/>
      </w:r>
    </w:p>
  </w:footnote>
  <w:footnote w:type="continuationSeparator" w:id="0">
    <w:p w:rsidR="00EE1E22" w:rsidRDefault="00EE1E2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8567F"/>
    <w:multiLevelType w:val="multilevel"/>
    <w:tmpl w:val="21BA54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A756D11"/>
    <w:multiLevelType w:val="multilevel"/>
    <w:tmpl w:val="CC4896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3E959E2"/>
    <w:multiLevelType w:val="multilevel"/>
    <w:tmpl w:val="EED8660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59CC3C94"/>
    <w:multiLevelType w:val="multilevel"/>
    <w:tmpl w:val="6DFA67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A08"/>
    <w:rsid w:val="00017A08"/>
    <w:rsid w:val="001821AE"/>
    <w:rsid w:val="00A879F1"/>
    <w:rsid w:val="00E66FF6"/>
    <w:rsid w:val="00EE1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AAA6084-AAAA-4EE1-9E7E-F36E21D6C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sz w:val="22"/>
        <w:szCs w:val="22"/>
        <w:lang w:val="en-US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header"/>
    <w:basedOn w:val="a"/>
    <w:link w:val="a7"/>
    <w:uiPriority w:val="99"/>
    <w:unhideWhenUsed/>
    <w:rsid w:val="00352D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52D4C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52D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52D4C"/>
    <w:rPr>
      <w:sz w:val="20"/>
      <w:szCs w:val="20"/>
    </w:rPr>
  </w:style>
  <w:style w:type="table" w:customStyle="1" w:styleId="a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b">
    <w:name w:val="List Paragraph"/>
    <w:basedOn w:val="a"/>
    <w:uiPriority w:val="34"/>
    <w:qFormat/>
    <w:rsid w:val="00E66FF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/WmYiLwWUMZYt+ldOu2XZ2hFYg==">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楊蒨婷</dc:creator>
  <cp:lastModifiedBy>楊蒨婷</cp:lastModifiedBy>
  <cp:revision>2</cp:revision>
  <dcterms:created xsi:type="dcterms:W3CDTF">2024-12-17T02:54:00Z</dcterms:created>
  <dcterms:modified xsi:type="dcterms:W3CDTF">2024-12-17T02:54:00Z</dcterms:modified>
</cp:coreProperties>
</file>